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AC" w:rsidRPr="00C87512" w:rsidRDefault="00A65F42" w:rsidP="004436C9">
      <w:pPr>
        <w:spacing w:after="0"/>
        <w:jc w:val="center"/>
        <w:rPr>
          <w:rFonts w:cs="Arial"/>
          <w:b/>
          <w:bCs/>
          <w:sz w:val="32"/>
          <w:szCs w:val="32"/>
          <w:u w:val="single"/>
          <w:rtl/>
        </w:rPr>
      </w:pPr>
      <w:r w:rsidRPr="00C87512">
        <w:rPr>
          <w:rFonts w:cs="Arial" w:hint="cs"/>
          <w:b/>
          <w:bCs/>
          <w:sz w:val="32"/>
          <w:szCs w:val="32"/>
          <w:u w:val="single"/>
          <w:rtl/>
        </w:rPr>
        <w:t>رسائل</w:t>
      </w:r>
      <w:r w:rsidRPr="00C87512">
        <w:rPr>
          <w:rFonts w:cs="Arial"/>
          <w:b/>
          <w:bCs/>
          <w:sz w:val="32"/>
          <w:szCs w:val="32"/>
          <w:u w:val="single"/>
          <w:rtl/>
        </w:rPr>
        <w:t xml:space="preserve"> </w:t>
      </w:r>
      <w:r w:rsidRPr="00C87512">
        <w:rPr>
          <w:rFonts w:cs="Arial" w:hint="cs"/>
          <w:b/>
          <w:bCs/>
          <w:sz w:val="32"/>
          <w:szCs w:val="32"/>
          <w:u w:val="single"/>
          <w:rtl/>
        </w:rPr>
        <w:t>الرسول</w:t>
      </w:r>
      <w:r w:rsidRPr="00C87512">
        <w:rPr>
          <w:rFonts w:cs="Arial"/>
          <w:b/>
          <w:bCs/>
          <w:sz w:val="32"/>
          <w:szCs w:val="32"/>
          <w:u w:val="single"/>
          <w:rtl/>
        </w:rPr>
        <w:t xml:space="preserve"> </w:t>
      </w:r>
      <w:r w:rsidRPr="00C87512">
        <w:rPr>
          <w:rFonts w:cs="Arial" w:hint="cs"/>
          <w:b/>
          <w:bCs/>
          <w:sz w:val="32"/>
          <w:szCs w:val="32"/>
          <w:u w:val="single"/>
          <w:rtl/>
        </w:rPr>
        <w:t>لملوك</w:t>
      </w:r>
      <w:r w:rsidRPr="00C87512">
        <w:rPr>
          <w:rFonts w:cs="Arial"/>
          <w:b/>
          <w:bCs/>
          <w:sz w:val="32"/>
          <w:szCs w:val="32"/>
          <w:u w:val="single"/>
          <w:rtl/>
        </w:rPr>
        <w:t xml:space="preserve"> </w:t>
      </w:r>
      <w:r w:rsidRPr="00C87512">
        <w:rPr>
          <w:rFonts w:cs="Arial" w:hint="cs"/>
          <w:b/>
          <w:bCs/>
          <w:sz w:val="32"/>
          <w:szCs w:val="32"/>
          <w:u w:val="single"/>
          <w:rtl/>
        </w:rPr>
        <w:t>الأرض</w:t>
      </w:r>
    </w:p>
    <w:p w:rsidR="00A65F42" w:rsidRPr="00C87512" w:rsidRDefault="00A65F42" w:rsidP="004247AC">
      <w:pPr>
        <w:spacing w:after="0"/>
        <w:jc w:val="center"/>
        <w:rPr>
          <w:rFonts w:cs="Arial"/>
          <w:b/>
          <w:bCs/>
          <w:sz w:val="32"/>
          <w:szCs w:val="32"/>
          <w:u w:val="single"/>
        </w:rPr>
      </w:pPr>
    </w:p>
    <w:p w:rsidR="004247AC" w:rsidRPr="00C87512" w:rsidRDefault="000217CF" w:rsidP="000217CF">
      <w:pPr>
        <w:spacing w:after="0"/>
        <w:jc w:val="center"/>
        <w:rPr>
          <w:rFonts w:cs="Arial"/>
          <w:b/>
          <w:bCs/>
          <w:sz w:val="32"/>
          <w:szCs w:val="32"/>
          <w:rtl/>
        </w:rPr>
      </w:pPr>
      <w:r w:rsidRPr="00C87512">
        <w:rPr>
          <w:rFonts w:cs="Arial"/>
          <w:b/>
          <w:bCs/>
          <w:noProof/>
          <w:sz w:val="32"/>
          <w:szCs w:val="32"/>
          <w:lang w:eastAsia="fr-FR"/>
        </w:rPr>
        <w:drawing>
          <wp:inline distT="0" distB="0" distL="0" distR="0">
            <wp:extent cx="3214370" cy="2410778"/>
            <wp:effectExtent l="19050" t="0" r="5080" b="0"/>
            <wp:docPr id="2" name="Image 2"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hqdefault.jpg"/>
                    <pic:cNvPicPr>
                      <a:picLocks noChangeAspect="1" noChangeArrowheads="1"/>
                    </pic:cNvPicPr>
                  </pic:nvPicPr>
                  <pic:blipFill>
                    <a:blip r:embed="rId5"/>
                    <a:srcRect/>
                    <a:stretch>
                      <a:fillRect/>
                    </a:stretch>
                  </pic:blipFill>
                  <pic:spPr bwMode="auto">
                    <a:xfrm>
                      <a:off x="0" y="0"/>
                      <a:ext cx="3217045" cy="2412784"/>
                    </a:xfrm>
                    <a:prstGeom prst="rect">
                      <a:avLst/>
                    </a:prstGeom>
                    <a:noFill/>
                    <a:ln w="9525">
                      <a:noFill/>
                      <a:miter lim="800000"/>
                      <a:headEnd/>
                      <a:tailEnd/>
                    </a:ln>
                  </pic:spPr>
                </pic:pic>
              </a:graphicData>
            </a:graphic>
          </wp:inline>
        </w:drawing>
      </w:r>
      <w:r w:rsidR="00860CC0" w:rsidRPr="00C87512">
        <w:rPr>
          <w:rFonts w:cs="Arial"/>
          <w:b/>
          <w:bCs/>
          <w:noProof/>
          <w:sz w:val="32"/>
          <w:szCs w:val="32"/>
          <w:lang w:eastAsia="fr-FR"/>
        </w:rPr>
        <w:drawing>
          <wp:inline distT="0" distB="0" distL="0" distR="0">
            <wp:extent cx="3219450" cy="2414588"/>
            <wp:effectExtent l="19050" t="0" r="0" b="0"/>
            <wp:docPr id="7" name="Image 2"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hqdefault.jpg"/>
                    <pic:cNvPicPr>
                      <a:picLocks noChangeAspect="1" noChangeArrowheads="1"/>
                    </pic:cNvPicPr>
                  </pic:nvPicPr>
                  <pic:blipFill>
                    <a:blip r:embed="rId6"/>
                    <a:srcRect/>
                    <a:stretch>
                      <a:fillRect/>
                    </a:stretch>
                  </pic:blipFill>
                  <pic:spPr bwMode="auto">
                    <a:xfrm>
                      <a:off x="0" y="0"/>
                      <a:ext cx="3226467" cy="2419851"/>
                    </a:xfrm>
                    <a:prstGeom prst="rect">
                      <a:avLst/>
                    </a:prstGeom>
                    <a:noFill/>
                    <a:ln w="9525">
                      <a:noFill/>
                      <a:miter lim="800000"/>
                      <a:headEnd/>
                      <a:tailEnd/>
                    </a:ln>
                  </pic:spPr>
                </pic:pic>
              </a:graphicData>
            </a:graphic>
          </wp:inline>
        </w:drawing>
      </w:r>
    </w:p>
    <w:p w:rsidR="000217CF" w:rsidRPr="00C87512" w:rsidRDefault="000217CF" w:rsidP="000217CF">
      <w:pPr>
        <w:spacing w:after="0"/>
        <w:jc w:val="center"/>
        <w:rPr>
          <w:rFonts w:cs="Arial"/>
          <w:b/>
          <w:bCs/>
          <w:noProof/>
          <w:sz w:val="32"/>
          <w:szCs w:val="32"/>
          <w:rtl/>
          <w:lang w:eastAsia="fr-FR"/>
        </w:rPr>
      </w:pPr>
    </w:p>
    <w:p w:rsidR="00860CC0" w:rsidRPr="00C87512" w:rsidRDefault="00860CC0" w:rsidP="000217CF">
      <w:pPr>
        <w:spacing w:after="0"/>
        <w:jc w:val="center"/>
        <w:rPr>
          <w:rFonts w:cs="Arial"/>
          <w:b/>
          <w:bCs/>
          <w:sz w:val="32"/>
          <w:szCs w:val="32"/>
          <w:rtl/>
        </w:rPr>
      </w:pPr>
      <w:r w:rsidRPr="00C87512">
        <w:rPr>
          <w:rFonts w:cs="Arial"/>
          <w:b/>
          <w:bCs/>
          <w:noProof/>
          <w:sz w:val="32"/>
          <w:szCs w:val="32"/>
          <w:lang w:eastAsia="fr-FR"/>
        </w:rPr>
        <w:drawing>
          <wp:inline distT="0" distB="0" distL="0" distR="0">
            <wp:extent cx="6749814" cy="4373880"/>
            <wp:effectExtent l="19050" t="0" r="0" b="0"/>
            <wp:docPr id="8" name="Image 3" descr="C:\Users\salem kedher\Desktop\bokas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bokassa.png"/>
                    <pic:cNvPicPr>
                      <a:picLocks noChangeAspect="1" noChangeArrowheads="1"/>
                    </pic:cNvPicPr>
                  </pic:nvPicPr>
                  <pic:blipFill>
                    <a:blip r:embed="rId7"/>
                    <a:srcRect/>
                    <a:stretch>
                      <a:fillRect/>
                    </a:stretch>
                  </pic:blipFill>
                  <pic:spPr bwMode="auto">
                    <a:xfrm>
                      <a:off x="0" y="0"/>
                      <a:ext cx="6749814" cy="4373880"/>
                    </a:xfrm>
                    <a:prstGeom prst="rect">
                      <a:avLst/>
                    </a:prstGeom>
                    <a:noFill/>
                    <a:ln w="9525">
                      <a:noFill/>
                      <a:miter lim="800000"/>
                      <a:headEnd/>
                      <a:tailEnd/>
                    </a:ln>
                  </pic:spPr>
                </pic:pic>
              </a:graphicData>
            </a:graphic>
          </wp:inline>
        </w:drawing>
      </w:r>
    </w:p>
    <w:p w:rsidR="00860CC0" w:rsidRPr="00C87512" w:rsidRDefault="00860CC0" w:rsidP="000217CF">
      <w:pPr>
        <w:spacing w:after="0"/>
        <w:jc w:val="center"/>
        <w:rPr>
          <w:rFonts w:cs="Arial"/>
          <w:b/>
          <w:bCs/>
          <w:sz w:val="32"/>
          <w:szCs w:val="32"/>
          <w:rtl/>
        </w:rPr>
      </w:pPr>
    </w:p>
    <w:p w:rsidR="00860CC0" w:rsidRPr="00C87512" w:rsidRDefault="00860CC0" w:rsidP="000217CF">
      <w:pPr>
        <w:spacing w:after="0"/>
        <w:jc w:val="center"/>
        <w:rPr>
          <w:rFonts w:cs="Arial"/>
          <w:b/>
          <w:bCs/>
          <w:sz w:val="32"/>
          <w:szCs w:val="32"/>
          <w:rtl/>
        </w:rPr>
      </w:pPr>
    </w:p>
    <w:p w:rsidR="00026251" w:rsidRPr="00C87512" w:rsidRDefault="00026251" w:rsidP="000217CF">
      <w:pPr>
        <w:spacing w:after="0"/>
        <w:jc w:val="center"/>
        <w:rPr>
          <w:rFonts w:ascii="Arial" w:hAnsi="Arial" w:cs="Arial"/>
          <w:b/>
          <w:bCs/>
          <w:sz w:val="32"/>
          <w:szCs w:val="32"/>
          <w:u w:val="single"/>
          <w:shd w:val="clear" w:color="auto" w:fill="FFFFFF"/>
          <w:rtl/>
        </w:rPr>
      </w:pPr>
      <w:r w:rsidRPr="00C87512">
        <w:rPr>
          <w:rFonts w:ascii="Arial" w:hAnsi="Arial" w:cs="Arial"/>
          <w:b/>
          <w:bCs/>
          <w:sz w:val="32"/>
          <w:szCs w:val="32"/>
          <w:u w:val="single"/>
          <w:shd w:val="clear" w:color="auto" w:fill="FFFFFF"/>
          <w:rtl/>
        </w:rPr>
        <w:t xml:space="preserve">رسائل </w:t>
      </w:r>
      <w:proofErr w:type="gramStart"/>
      <w:r w:rsidRPr="00C87512">
        <w:rPr>
          <w:rFonts w:ascii="Arial" w:hAnsi="Arial" w:cs="Arial"/>
          <w:b/>
          <w:bCs/>
          <w:sz w:val="32"/>
          <w:szCs w:val="32"/>
          <w:u w:val="single"/>
          <w:shd w:val="clear" w:color="auto" w:fill="FFFFFF"/>
          <w:rtl/>
        </w:rPr>
        <w:t>النبي</w:t>
      </w:r>
      <w:proofErr w:type="gramEnd"/>
      <w:r w:rsidRPr="00C87512">
        <w:rPr>
          <w:rFonts w:ascii="Arial" w:hAnsi="Arial" w:cs="Arial"/>
          <w:b/>
          <w:bCs/>
          <w:sz w:val="32"/>
          <w:szCs w:val="32"/>
          <w:u w:val="single"/>
          <w:shd w:val="clear" w:color="auto" w:fill="FFFFFF"/>
          <w:rtl/>
        </w:rPr>
        <w:t xml:space="preserve"> ـ صلى الله عليه وسلم ـ إلى الملوك والأمراء</w:t>
      </w:r>
    </w:p>
    <w:p w:rsidR="00026251" w:rsidRPr="00C87512" w:rsidRDefault="00026251" w:rsidP="000217CF">
      <w:pPr>
        <w:spacing w:after="0"/>
        <w:jc w:val="center"/>
        <w:rPr>
          <w:rFonts w:cs="Arial"/>
          <w:b/>
          <w:bCs/>
          <w:sz w:val="32"/>
          <w:szCs w:val="32"/>
          <w:u w:val="single"/>
          <w:rtl/>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بعد أن أدت الغزوات والسرايا دورها في إظهار قوة المسلمين، والقضاء على صناديد الكفر، ومنذ أن عقد الرسول - صلى الله عليه وسلم - صلح الحديبية مع قريش، وما تلا ذلك من إخضاع اليهود، فإن الرسول ـ صلى الله عليه وسلم ـ لم يدخر جهداً لنشر الإسلام، وقد عبّرـ صلى الله عليه وسلم ـ عن ذلك بإرساله لعدد من الرسائل إلى ملوك وأمراء العالم المعاصر خارج الجزيرة العربية يدعوهم فيها إلى الإسلام، فجاءت هذه الكتب وسيلة دعوية هامة، لإعلام الناس وإبلاغهم بدعوة الإسلام، وقد كان بعضهم يجهلها مثل كسرى، وبعضهم ينتظرها مثل قيصر..</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lastRenderedPageBreak/>
        <w:t xml:space="preserve">انطلقت مواكب رسل رسول الله ـ صلى الله عليه وسلم ـ  تحمل بشائر وأنوار الهداية، من خلال رسائل وخطابات مختومة بختمه ـ صلى الله عليه وسلم ـ، وكانت تلك الرسائل تحمل حرص النبي ـ صلى الله عليه وسلم ـ على إسلام هؤلاء الملوك، وإبلاغ دعوته </w:t>
      </w:r>
      <w:proofErr w:type="gramStart"/>
      <w:r w:rsidRPr="00C87512">
        <w:rPr>
          <w:rFonts w:ascii="Times New Roman" w:eastAsia="Times New Roman" w:hAnsi="Times New Roman" w:cs="Times New Roman"/>
          <w:b/>
          <w:bCs/>
          <w:sz w:val="32"/>
          <w:szCs w:val="32"/>
          <w:rtl/>
          <w:lang w:eastAsia="fr-FR"/>
        </w:rPr>
        <w:t>إليهم .</w:t>
      </w:r>
      <w:proofErr w:type="gramEnd"/>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عن أنس ـ رضي الله عنه ـ : ( أن رسول الله ـ صلى الله عليه وسلم ـ كتب إلى كسرى وقيصر وإلى النجاشي - وهو غير الذي صلّى عليه - وإلى كل جبّار يدعوهم إلى الله عز وجل )( مسلم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توجه سفراء الرسول ـ صلى الله عليه وسلم ـ بالرسائل إلى النجاشي ملك الحبشة، وإلى المقوقس عظيم القبط في مصر، وإلى كسرى ملك الفرس، وإلى هرقل عظيم الروم، </w:t>
      </w:r>
      <w:proofErr w:type="spellStart"/>
      <w:r w:rsidRPr="00C87512">
        <w:rPr>
          <w:rFonts w:ascii="Times New Roman" w:eastAsia="Times New Roman" w:hAnsi="Times New Roman" w:cs="Times New Roman"/>
          <w:b/>
          <w:bCs/>
          <w:sz w:val="32"/>
          <w:szCs w:val="32"/>
          <w:rtl/>
          <w:lang w:eastAsia="fr-FR"/>
        </w:rPr>
        <w:t>وإلىالمنذر</w:t>
      </w:r>
      <w:proofErr w:type="spellEnd"/>
      <w:r w:rsidRPr="00C87512">
        <w:rPr>
          <w:rFonts w:ascii="Times New Roman" w:eastAsia="Times New Roman" w:hAnsi="Times New Roman" w:cs="Times New Roman"/>
          <w:b/>
          <w:bCs/>
          <w:sz w:val="32"/>
          <w:szCs w:val="32"/>
          <w:rtl/>
          <w:lang w:eastAsia="fr-FR"/>
        </w:rPr>
        <w:t xml:space="preserve"> بن ساوى ملك البحرين، وغيرهم من ملوك وأمراء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وكان اختيار النبي ـ صلى الله عليه وسلم ـ لسفرائه قائما على مواصفات رباهم عليها، فكانوا   يتحلون بالعلم والفصاحة، والصبر والشجاعة، والحكمة وحسن التصرف، وحسن </w:t>
      </w:r>
      <w:proofErr w:type="gramStart"/>
      <w:r w:rsidRPr="00C87512">
        <w:rPr>
          <w:rFonts w:ascii="Times New Roman" w:eastAsia="Times New Roman" w:hAnsi="Times New Roman" w:cs="Times New Roman"/>
          <w:b/>
          <w:bCs/>
          <w:sz w:val="32"/>
          <w:szCs w:val="32"/>
          <w:rtl/>
          <w:lang w:eastAsia="fr-FR"/>
        </w:rPr>
        <w:t>المظهر .</w:t>
      </w:r>
      <w:proofErr w:type="gramEnd"/>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فاختار النبي ـ صلى الله عليه وسلم ـ </w:t>
      </w:r>
      <w:proofErr w:type="spellStart"/>
      <w:r w:rsidRPr="00C87512">
        <w:rPr>
          <w:rFonts w:ascii="Times New Roman" w:eastAsia="Times New Roman" w:hAnsi="Times New Roman" w:cs="Times New Roman"/>
          <w:b/>
          <w:bCs/>
          <w:sz w:val="32"/>
          <w:szCs w:val="32"/>
          <w:rtl/>
          <w:lang w:eastAsia="fr-FR"/>
        </w:rPr>
        <w:t>دحية</w:t>
      </w:r>
      <w:proofErr w:type="spellEnd"/>
      <w:r w:rsidRPr="00C87512">
        <w:rPr>
          <w:rFonts w:ascii="Times New Roman" w:eastAsia="Times New Roman" w:hAnsi="Times New Roman" w:cs="Times New Roman"/>
          <w:b/>
          <w:bCs/>
          <w:sz w:val="32"/>
          <w:szCs w:val="32"/>
          <w:rtl/>
          <w:lang w:eastAsia="fr-FR"/>
        </w:rPr>
        <w:t xml:space="preserve"> الكلبي ، وأرسله إلى هرقل عظيم الروم . </w:t>
      </w:r>
      <w:proofErr w:type="spellStart"/>
      <w:r w:rsidRPr="00C87512">
        <w:rPr>
          <w:rFonts w:ascii="Times New Roman" w:eastAsia="Times New Roman" w:hAnsi="Times New Roman" w:cs="Times New Roman"/>
          <w:b/>
          <w:bCs/>
          <w:sz w:val="32"/>
          <w:szCs w:val="32"/>
          <w:rtl/>
          <w:lang w:eastAsia="fr-FR"/>
        </w:rPr>
        <w:t>يقولابن</w:t>
      </w:r>
      <w:proofErr w:type="spellEnd"/>
      <w:r w:rsidRPr="00C87512">
        <w:rPr>
          <w:rFonts w:ascii="Times New Roman" w:eastAsia="Times New Roman" w:hAnsi="Times New Roman" w:cs="Times New Roman"/>
          <w:b/>
          <w:bCs/>
          <w:sz w:val="32"/>
          <w:szCs w:val="32"/>
          <w:rtl/>
          <w:lang w:eastAsia="fr-FR"/>
        </w:rPr>
        <w:t xml:space="preserve"> حجر في الإصابة عن </w:t>
      </w:r>
      <w:proofErr w:type="spellStart"/>
      <w:r w:rsidRPr="00C87512">
        <w:rPr>
          <w:rFonts w:ascii="Times New Roman" w:eastAsia="Times New Roman" w:hAnsi="Times New Roman" w:cs="Times New Roman"/>
          <w:b/>
          <w:bCs/>
          <w:sz w:val="32"/>
          <w:szCs w:val="32"/>
          <w:rtl/>
          <w:lang w:eastAsia="fr-FR"/>
        </w:rPr>
        <w:t>دحية</w:t>
      </w:r>
      <w:proofErr w:type="spellEnd"/>
      <w:r w:rsidRPr="00C87512">
        <w:rPr>
          <w:rFonts w:ascii="Times New Roman" w:eastAsia="Times New Roman" w:hAnsi="Times New Roman" w:cs="Times New Roman"/>
          <w:b/>
          <w:bCs/>
          <w:sz w:val="32"/>
          <w:szCs w:val="32"/>
          <w:rtl/>
          <w:lang w:eastAsia="fr-FR"/>
        </w:rPr>
        <w:t> : " كان يُضرب به المثل في حسن الصورة ". وكان </w:t>
      </w:r>
      <w:proofErr w:type="spellStart"/>
      <w:r w:rsidRPr="00C87512">
        <w:rPr>
          <w:rFonts w:ascii="Times New Roman" w:eastAsia="Times New Roman" w:hAnsi="Times New Roman" w:cs="Times New Roman"/>
          <w:b/>
          <w:bCs/>
          <w:sz w:val="32"/>
          <w:szCs w:val="32"/>
          <w:rtl/>
          <w:lang w:eastAsia="fr-FR"/>
        </w:rPr>
        <w:t>دحية</w:t>
      </w:r>
      <w:proofErr w:type="spellEnd"/>
      <w:r w:rsidRPr="00C87512">
        <w:rPr>
          <w:rFonts w:ascii="Times New Roman" w:eastAsia="Times New Roman" w:hAnsi="Times New Roman" w:cs="Times New Roman"/>
          <w:b/>
          <w:bCs/>
          <w:sz w:val="32"/>
          <w:szCs w:val="32"/>
          <w:rtl/>
          <w:lang w:eastAsia="fr-FR"/>
        </w:rPr>
        <w:t>   ـ مع حسن مظهره ـ فارسا ماهرا، وعليما بالروم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وأرسل النبي ـ صلى الله عليه وسلم ـ عبد الله بن </w:t>
      </w:r>
      <w:proofErr w:type="spellStart"/>
      <w:r w:rsidRPr="00C87512">
        <w:rPr>
          <w:rFonts w:ascii="Times New Roman" w:eastAsia="Times New Roman" w:hAnsi="Times New Roman" w:cs="Times New Roman"/>
          <w:b/>
          <w:bCs/>
          <w:sz w:val="32"/>
          <w:szCs w:val="32"/>
          <w:rtl/>
          <w:lang w:eastAsia="fr-FR"/>
        </w:rPr>
        <w:t>حذافة</w:t>
      </w:r>
      <w:proofErr w:type="spellEnd"/>
      <w:r w:rsidRPr="00C87512">
        <w:rPr>
          <w:rFonts w:ascii="Times New Roman" w:eastAsia="Times New Roman" w:hAnsi="Times New Roman" w:cs="Times New Roman"/>
          <w:b/>
          <w:bCs/>
          <w:sz w:val="32"/>
          <w:szCs w:val="32"/>
          <w:rtl/>
          <w:lang w:eastAsia="fr-FR"/>
        </w:rPr>
        <w:t xml:space="preserve"> إلى كسرى عظيم الفرس، وكان له   دراية بهم ولغتهم، وكان ابن </w:t>
      </w:r>
      <w:proofErr w:type="spellStart"/>
      <w:r w:rsidRPr="00C87512">
        <w:rPr>
          <w:rFonts w:ascii="Times New Roman" w:eastAsia="Times New Roman" w:hAnsi="Times New Roman" w:cs="Times New Roman"/>
          <w:b/>
          <w:bCs/>
          <w:sz w:val="32"/>
          <w:szCs w:val="32"/>
          <w:rtl/>
          <w:lang w:eastAsia="fr-FR"/>
        </w:rPr>
        <w:t>حذافة</w:t>
      </w:r>
      <w:proofErr w:type="spellEnd"/>
      <w:r w:rsidRPr="00C87512">
        <w:rPr>
          <w:rFonts w:ascii="Times New Roman" w:eastAsia="Times New Roman" w:hAnsi="Times New Roman" w:cs="Times New Roman"/>
          <w:b/>
          <w:bCs/>
          <w:sz w:val="32"/>
          <w:szCs w:val="32"/>
          <w:rtl/>
          <w:lang w:eastAsia="fr-FR"/>
        </w:rPr>
        <w:t> مضرب الأمثال في الشجاعة ورباطة الجأش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وأرسل ـ صلى الله عليه وسلم ـ إلى المقوقس ملك مصر حاطب بن أبي </w:t>
      </w:r>
      <w:proofErr w:type="spellStart"/>
      <w:r w:rsidRPr="00C87512">
        <w:rPr>
          <w:rFonts w:ascii="Times New Roman" w:eastAsia="Times New Roman" w:hAnsi="Times New Roman" w:cs="Times New Roman"/>
          <w:b/>
          <w:bCs/>
          <w:sz w:val="32"/>
          <w:szCs w:val="32"/>
          <w:rtl/>
          <w:lang w:eastAsia="fr-FR"/>
        </w:rPr>
        <w:t>بلتعة</w:t>
      </w:r>
      <w:proofErr w:type="spellEnd"/>
      <w:r w:rsidRPr="00C87512">
        <w:rPr>
          <w:rFonts w:ascii="Times New Roman" w:eastAsia="Times New Roman" w:hAnsi="Times New Roman" w:cs="Times New Roman"/>
          <w:b/>
          <w:bCs/>
          <w:sz w:val="32"/>
          <w:szCs w:val="32"/>
          <w:rtl/>
          <w:lang w:eastAsia="fr-FR"/>
        </w:rPr>
        <w:t xml:space="preserve"> ، وقد قال </w:t>
      </w:r>
      <w:proofErr w:type="spellStart"/>
      <w:r w:rsidRPr="00C87512">
        <w:rPr>
          <w:rFonts w:ascii="Times New Roman" w:eastAsia="Times New Roman" w:hAnsi="Times New Roman" w:cs="Times New Roman"/>
          <w:b/>
          <w:bCs/>
          <w:sz w:val="32"/>
          <w:szCs w:val="32"/>
          <w:rtl/>
          <w:lang w:eastAsia="fr-FR"/>
        </w:rPr>
        <w:t>فيهابن</w:t>
      </w:r>
      <w:proofErr w:type="spellEnd"/>
      <w:r w:rsidRPr="00C87512">
        <w:rPr>
          <w:rFonts w:ascii="Times New Roman" w:eastAsia="Times New Roman" w:hAnsi="Times New Roman" w:cs="Times New Roman"/>
          <w:b/>
          <w:bCs/>
          <w:sz w:val="32"/>
          <w:szCs w:val="32"/>
          <w:rtl/>
          <w:lang w:eastAsia="fr-FR"/>
        </w:rPr>
        <w:t xml:space="preserve"> حجر في الإصابة :" كان أحد فرسان قريش وشعرائها في الجاهلية "، وكان له علم بالنصرانية، ومقدرة على المحاورة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jc w:val="center"/>
        <w:outlineLvl w:val="3"/>
        <w:rPr>
          <w:rFonts w:ascii="Times New Roman" w:eastAsia="Times New Roman" w:hAnsi="Times New Roman" w:cs="Times New Roman"/>
          <w:b/>
          <w:bCs/>
          <w:sz w:val="32"/>
          <w:szCs w:val="32"/>
          <w:u w:val="single"/>
          <w:rtl/>
          <w:lang w:eastAsia="fr-FR"/>
        </w:rPr>
      </w:pPr>
      <w:r w:rsidRPr="00C87512">
        <w:rPr>
          <w:rFonts w:ascii="Times New Roman" w:eastAsia="Times New Roman" w:hAnsi="Times New Roman" w:cs="Times New Roman"/>
          <w:b/>
          <w:bCs/>
          <w:sz w:val="32"/>
          <w:szCs w:val="32"/>
          <w:u w:val="single"/>
          <w:rtl/>
          <w:lang w:eastAsia="fr-FR"/>
        </w:rPr>
        <w:t xml:space="preserve">رسالة </w:t>
      </w:r>
      <w:proofErr w:type="gramStart"/>
      <w:r w:rsidRPr="00C87512">
        <w:rPr>
          <w:rFonts w:ascii="Times New Roman" w:eastAsia="Times New Roman" w:hAnsi="Times New Roman" w:cs="Times New Roman"/>
          <w:b/>
          <w:bCs/>
          <w:sz w:val="32"/>
          <w:szCs w:val="32"/>
          <w:u w:val="single"/>
          <w:rtl/>
          <w:lang w:eastAsia="fr-FR"/>
        </w:rPr>
        <w:t>النبي</w:t>
      </w:r>
      <w:proofErr w:type="gramEnd"/>
      <w:r w:rsidRPr="00C87512">
        <w:rPr>
          <w:rFonts w:ascii="Times New Roman" w:eastAsia="Times New Roman" w:hAnsi="Times New Roman" w:cs="Times New Roman"/>
          <w:b/>
          <w:bCs/>
          <w:sz w:val="32"/>
          <w:szCs w:val="32"/>
          <w:u w:val="single"/>
          <w:rtl/>
          <w:lang w:eastAsia="fr-FR"/>
        </w:rPr>
        <w:t xml:space="preserve"> ـ صلى الله عليه وسلم ـ لهرقل عظيم الروم</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عن ابن عباس ـ رضي الله عنهما : ( أن النبي ـ صلى الله عليه وسلم ـ كتب إلى قيصر يدعوه إلى الإسلام، وبعث بكتابه إليه </w:t>
      </w:r>
      <w:proofErr w:type="spellStart"/>
      <w:r w:rsidRPr="00C87512">
        <w:rPr>
          <w:rFonts w:ascii="Times New Roman" w:eastAsia="Times New Roman" w:hAnsi="Times New Roman" w:cs="Times New Roman"/>
          <w:b/>
          <w:bCs/>
          <w:sz w:val="32"/>
          <w:szCs w:val="32"/>
          <w:rtl/>
          <w:lang w:eastAsia="fr-FR"/>
        </w:rPr>
        <w:t>دحية</w:t>
      </w:r>
      <w:proofErr w:type="spellEnd"/>
      <w:r w:rsidRPr="00C87512">
        <w:rPr>
          <w:rFonts w:ascii="Times New Roman" w:eastAsia="Times New Roman" w:hAnsi="Times New Roman" w:cs="Times New Roman"/>
          <w:b/>
          <w:bCs/>
          <w:sz w:val="32"/>
          <w:szCs w:val="32"/>
          <w:rtl/>
          <w:lang w:eastAsia="fr-FR"/>
        </w:rPr>
        <w:t xml:space="preserve"> الكلبي ، وأمره أن يدفعه إلى عظيم </w:t>
      </w:r>
      <w:proofErr w:type="spellStart"/>
      <w:r w:rsidRPr="00C87512">
        <w:rPr>
          <w:rFonts w:ascii="Times New Roman" w:eastAsia="Times New Roman" w:hAnsi="Times New Roman" w:cs="Times New Roman"/>
          <w:b/>
          <w:bCs/>
          <w:sz w:val="32"/>
          <w:szCs w:val="32"/>
          <w:rtl/>
          <w:lang w:eastAsia="fr-FR"/>
        </w:rPr>
        <w:t>بصرى</w:t>
      </w:r>
      <w:proofErr w:type="spellEnd"/>
      <w:r w:rsidRPr="00C87512">
        <w:rPr>
          <w:rFonts w:ascii="Times New Roman" w:eastAsia="Times New Roman" w:hAnsi="Times New Roman" w:cs="Times New Roman"/>
          <w:b/>
          <w:bCs/>
          <w:sz w:val="32"/>
          <w:szCs w:val="32"/>
          <w:rtl/>
          <w:lang w:eastAsia="fr-FR"/>
        </w:rPr>
        <w:t xml:space="preserve"> ليدفعه إلى قيصر، فإذا فيه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 بسم الله الرحمن الرحيم، من محمد بن عبد الله ورسوله، إلى هرقل عظيم الروم، سلام على من اتبع الهدى: أما بعد، فإني أدعوك بدعاية الإسلام، أسلم تسلم يؤتك الله أجرك مرتين، فإن توليت عليك إثم </w:t>
      </w:r>
      <w:proofErr w:type="spellStart"/>
      <w:r w:rsidRPr="00C87512">
        <w:rPr>
          <w:rFonts w:ascii="Times New Roman" w:eastAsia="Times New Roman" w:hAnsi="Times New Roman" w:cs="Times New Roman"/>
          <w:b/>
          <w:bCs/>
          <w:sz w:val="32"/>
          <w:szCs w:val="32"/>
          <w:rtl/>
          <w:lang w:eastAsia="fr-FR"/>
        </w:rPr>
        <w:t>الأريسيِّين</w:t>
      </w:r>
      <w:proofErr w:type="spellEnd"/>
      <w:r w:rsidRPr="00C87512">
        <w:rPr>
          <w:rFonts w:ascii="Times New Roman" w:eastAsia="Times New Roman" w:hAnsi="Times New Roman" w:cs="Times New Roman"/>
          <w:b/>
          <w:bCs/>
          <w:sz w:val="32"/>
          <w:szCs w:val="32"/>
          <w:rtl/>
          <w:lang w:eastAsia="fr-FR"/>
        </w:rPr>
        <w:t xml:space="preserve">، </w:t>
      </w:r>
      <w:r w:rsidRPr="00465067">
        <w:rPr>
          <w:rFonts w:ascii="Times New Roman" w:eastAsia="Times New Roman" w:hAnsi="Times New Roman" w:cs="Times New Roman"/>
          <w:b/>
          <w:bCs/>
          <w:color w:val="FF0000"/>
          <w:sz w:val="32"/>
          <w:szCs w:val="32"/>
          <w:rtl/>
          <w:lang w:eastAsia="fr-FR"/>
        </w:rPr>
        <w:t xml:space="preserve">{ قُلْ يَا أَهْلَ الْكِتَابِ تَعَالَوْا إِلَى كَلِمَةٍ سَوَاءٍ بَيْنَنَا وَبَيْنَكُمْ أَلا نَعْبُدَ إِلا اللَّهَ وَلا نُشْرِكَ </w:t>
      </w:r>
      <w:proofErr w:type="spellStart"/>
      <w:r w:rsidRPr="00465067">
        <w:rPr>
          <w:rFonts w:ascii="Times New Roman" w:eastAsia="Times New Roman" w:hAnsi="Times New Roman" w:cs="Times New Roman"/>
          <w:b/>
          <w:bCs/>
          <w:color w:val="FF0000"/>
          <w:sz w:val="32"/>
          <w:szCs w:val="32"/>
          <w:rtl/>
          <w:lang w:eastAsia="fr-FR"/>
        </w:rPr>
        <w:t>بِهِ</w:t>
      </w:r>
      <w:proofErr w:type="spellEnd"/>
      <w:r w:rsidRPr="00465067">
        <w:rPr>
          <w:rFonts w:ascii="Times New Roman" w:eastAsia="Times New Roman" w:hAnsi="Times New Roman" w:cs="Times New Roman"/>
          <w:b/>
          <w:bCs/>
          <w:color w:val="FF0000"/>
          <w:sz w:val="32"/>
          <w:szCs w:val="32"/>
          <w:rtl/>
          <w:lang w:eastAsia="fr-FR"/>
        </w:rPr>
        <w:t xml:space="preserve"> شَيْئًا وَلا يَتَّخِذَ بَعْضُنَا بَعْضًا أَرْبَابًا مِنْ دُونِ اللَّهِ فَإِنْ تَوَلَّوْا فَقُولُوا اشْهَدُوا بِأَنَّا مُسْلِمُونَ }(آل عمران64)</w:t>
      </w:r>
      <w:r w:rsidRPr="00C87512">
        <w:rPr>
          <w:rFonts w:ascii="Times New Roman" w:eastAsia="Times New Roman" w:hAnsi="Times New Roman" w:cs="Times New Roman"/>
          <w:b/>
          <w:bCs/>
          <w:sz w:val="32"/>
          <w:szCs w:val="32"/>
          <w:rtl/>
          <w:lang w:eastAsia="fr-FR"/>
        </w:rPr>
        <w:t> )( البخاري )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وقد تسلم هرقل رسالة النبي - صلى الله عليه وسلم - ودقق في الأمر كما في الحديث الطويل المشهور بين أبي سفيان وهرقل، حين سأله عن أحوال النبي ـ صلى الله عليه وسلم ـ، وقال هرقل بعد ذلك لأبي سفيان : ( .. </w:t>
      </w:r>
      <w:proofErr w:type="gramStart"/>
      <w:r w:rsidRPr="00C87512">
        <w:rPr>
          <w:rFonts w:ascii="Times New Roman" w:eastAsia="Times New Roman" w:hAnsi="Times New Roman" w:cs="Times New Roman"/>
          <w:b/>
          <w:bCs/>
          <w:sz w:val="32"/>
          <w:szCs w:val="32"/>
          <w:rtl/>
          <w:lang w:eastAsia="fr-FR"/>
        </w:rPr>
        <w:t>إن</w:t>
      </w:r>
      <w:proofErr w:type="gramEnd"/>
      <w:r w:rsidRPr="00C87512">
        <w:rPr>
          <w:rFonts w:ascii="Times New Roman" w:eastAsia="Times New Roman" w:hAnsi="Times New Roman" w:cs="Times New Roman"/>
          <w:b/>
          <w:bCs/>
          <w:sz w:val="32"/>
          <w:szCs w:val="32"/>
          <w:rtl/>
          <w:lang w:eastAsia="fr-FR"/>
        </w:rPr>
        <w:t xml:space="preserve"> كان ما تقول حقاً فسيملك موضع قدمي هاتين، وقد كنت أعلم أنه خارج، ولم أكن أظن أنه منكم، فلو أني أعلم أني أخلص إليه لتجشمت لقاءه، ولو كنت عنده لغسلت عن قدميه ) ( البخاري ). ومعنى تجشمت: تكلفت الوصول إليه، وارتكبت المشقة في </w:t>
      </w:r>
      <w:proofErr w:type="gramStart"/>
      <w:r w:rsidRPr="00C87512">
        <w:rPr>
          <w:rFonts w:ascii="Times New Roman" w:eastAsia="Times New Roman" w:hAnsi="Times New Roman" w:cs="Times New Roman"/>
          <w:b/>
          <w:bCs/>
          <w:sz w:val="32"/>
          <w:szCs w:val="32"/>
          <w:rtl/>
          <w:lang w:eastAsia="fr-FR"/>
        </w:rPr>
        <w:t>ذلك .</w:t>
      </w:r>
      <w:proofErr w:type="gramEnd"/>
      <w:r w:rsidRPr="00C87512">
        <w:rPr>
          <w:rFonts w:ascii="Times New Roman" w:eastAsia="Times New Roman" w:hAnsi="Times New Roman" w:cs="Times New Roman"/>
          <w:b/>
          <w:bCs/>
          <w:sz w:val="32"/>
          <w:szCs w:val="32"/>
          <w:rtl/>
          <w:lang w:eastAsia="fr-FR"/>
        </w:rPr>
        <w:t xml:space="preserve"> وفي رواية مسلم : " لأحببت لقاءه </w:t>
      </w:r>
      <w:proofErr w:type="gramStart"/>
      <w:r w:rsidRPr="00C87512">
        <w:rPr>
          <w:rFonts w:ascii="Times New Roman" w:eastAsia="Times New Roman" w:hAnsi="Times New Roman" w:cs="Times New Roman"/>
          <w:b/>
          <w:bCs/>
          <w:sz w:val="32"/>
          <w:szCs w:val="32"/>
          <w:rtl/>
          <w:lang w:eastAsia="fr-FR"/>
        </w:rPr>
        <w:t>" .</w:t>
      </w:r>
      <w:proofErr w:type="gramEnd"/>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jc w:val="center"/>
        <w:outlineLvl w:val="3"/>
        <w:rPr>
          <w:rFonts w:ascii="Times New Roman" w:eastAsia="Times New Roman" w:hAnsi="Times New Roman" w:cs="Times New Roman"/>
          <w:b/>
          <w:bCs/>
          <w:sz w:val="32"/>
          <w:szCs w:val="32"/>
          <w:u w:val="single"/>
          <w:rtl/>
          <w:lang w:eastAsia="fr-FR"/>
        </w:rPr>
      </w:pPr>
      <w:r w:rsidRPr="00C87512">
        <w:rPr>
          <w:rFonts w:ascii="Times New Roman" w:eastAsia="Times New Roman" w:hAnsi="Times New Roman" w:cs="Times New Roman"/>
          <w:b/>
          <w:bCs/>
          <w:sz w:val="32"/>
          <w:szCs w:val="32"/>
          <w:u w:val="single"/>
          <w:rtl/>
          <w:lang w:eastAsia="fr-FR"/>
        </w:rPr>
        <w:t xml:space="preserve">كتاب </w:t>
      </w:r>
      <w:proofErr w:type="gramStart"/>
      <w:r w:rsidRPr="00C87512">
        <w:rPr>
          <w:rFonts w:ascii="Times New Roman" w:eastAsia="Times New Roman" w:hAnsi="Times New Roman" w:cs="Times New Roman"/>
          <w:b/>
          <w:bCs/>
          <w:sz w:val="32"/>
          <w:szCs w:val="32"/>
          <w:u w:val="single"/>
          <w:rtl/>
          <w:lang w:eastAsia="fr-FR"/>
        </w:rPr>
        <w:t>النبي</w:t>
      </w:r>
      <w:proofErr w:type="gramEnd"/>
      <w:r w:rsidRPr="00C87512">
        <w:rPr>
          <w:rFonts w:ascii="Times New Roman" w:eastAsia="Times New Roman" w:hAnsi="Times New Roman" w:cs="Times New Roman"/>
          <w:b/>
          <w:bCs/>
          <w:sz w:val="32"/>
          <w:szCs w:val="32"/>
          <w:u w:val="single"/>
          <w:rtl/>
          <w:lang w:eastAsia="fr-FR"/>
        </w:rPr>
        <w:t xml:space="preserve"> ـ صلى الله عليه وسلم ـ إلى النجاشي ملك الحبشة</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ذكر </w:t>
      </w:r>
      <w:proofErr w:type="spellStart"/>
      <w:r w:rsidRPr="00C87512">
        <w:rPr>
          <w:rFonts w:ascii="Times New Roman" w:eastAsia="Times New Roman" w:hAnsi="Times New Roman" w:cs="Times New Roman"/>
          <w:b/>
          <w:bCs/>
          <w:sz w:val="32"/>
          <w:szCs w:val="32"/>
          <w:rtl/>
          <w:lang w:eastAsia="fr-FR"/>
        </w:rPr>
        <w:t>الواقدي</w:t>
      </w:r>
      <w:proofErr w:type="spellEnd"/>
      <w:r w:rsidRPr="00C87512">
        <w:rPr>
          <w:rFonts w:ascii="Times New Roman" w:eastAsia="Times New Roman" w:hAnsi="Times New Roman" w:cs="Times New Roman"/>
          <w:b/>
          <w:bCs/>
          <w:sz w:val="32"/>
          <w:szCs w:val="32"/>
          <w:rtl/>
          <w:lang w:eastAsia="fr-FR"/>
        </w:rPr>
        <w:t xml:space="preserve"> أن رسول الله ـ صلى الله عليه وسلم ـ كتب إلى النجاشي كتابا، وأرسله </w:t>
      </w:r>
      <w:proofErr w:type="spellStart"/>
      <w:r w:rsidRPr="00C87512">
        <w:rPr>
          <w:rFonts w:ascii="Times New Roman" w:eastAsia="Times New Roman" w:hAnsi="Times New Roman" w:cs="Times New Roman"/>
          <w:b/>
          <w:bCs/>
          <w:sz w:val="32"/>
          <w:szCs w:val="32"/>
          <w:rtl/>
          <w:lang w:eastAsia="fr-FR"/>
        </w:rPr>
        <w:t>مععمرو</w:t>
      </w:r>
      <w:proofErr w:type="spellEnd"/>
      <w:r w:rsidRPr="00C87512">
        <w:rPr>
          <w:rFonts w:ascii="Times New Roman" w:eastAsia="Times New Roman" w:hAnsi="Times New Roman" w:cs="Times New Roman"/>
          <w:b/>
          <w:bCs/>
          <w:sz w:val="32"/>
          <w:szCs w:val="32"/>
          <w:rtl/>
          <w:lang w:eastAsia="fr-FR"/>
        </w:rPr>
        <w:t xml:space="preserve"> بن أمية </w:t>
      </w:r>
      <w:proofErr w:type="spellStart"/>
      <w:r w:rsidRPr="00C87512">
        <w:rPr>
          <w:rFonts w:ascii="Times New Roman" w:eastAsia="Times New Roman" w:hAnsi="Times New Roman" w:cs="Times New Roman"/>
          <w:b/>
          <w:bCs/>
          <w:sz w:val="32"/>
          <w:szCs w:val="32"/>
          <w:rtl/>
          <w:lang w:eastAsia="fr-FR"/>
        </w:rPr>
        <w:t>الضمري</w:t>
      </w:r>
      <w:proofErr w:type="spellEnd"/>
      <w:r w:rsidRPr="00C87512">
        <w:rPr>
          <w:rFonts w:ascii="Times New Roman" w:eastAsia="Times New Roman" w:hAnsi="Times New Roman" w:cs="Times New Roman"/>
          <w:b/>
          <w:bCs/>
          <w:sz w:val="32"/>
          <w:szCs w:val="32"/>
          <w:rtl/>
          <w:lang w:eastAsia="fr-FR"/>
        </w:rPr>
        <w:t> ، فيه:</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 بسم الله الرحمن الرحيم، من محمد رسول الله إلى النجاشي ملك الحبشة، أسلم أنت، فإني أحمد إليك الله، الذي لا إله إلا هو، الملك القدوس، السلام المؤمن، المهيمن، وأشهد أن عيسى ابن مريم، وروح الله، وكلمته ألقاها إلى مريم البتول، فحملت به، فخلقه من روحه، ونفخه، كما خلق آدم بيده، وإني أدعوك إلى الله وحده </w:t>
      </w:r>
      <w:r w:rsidRPr="00C87512">
        <w:rPr>
          <w:rFonts w:ascii="Times New Roman" w:eastAsia="Times New Roman" w:hAnsi="Times New Roman" w:cs="Times New Roman"/>
          <w:b/>
          <w:bCs/>
          <w:sz w:val="32"/>
          <w:szCs w:val="32"/>
          <w:rtl/>
          <w:lang w:eastAsia="fr-FR"/>
        </w:rPr>
        <w:lastRenderedPageBreak/>
        <w:t>لا شريك له، والموالاة على طاعته، وأن تتبعني، وتؤمن بالذي جاءني، فإني رسول الله، وإني أدعوك وجنودك إلى الله عز وجل، وقد بلغت ونصحت، فاقبلوا نصيحتي، والسلام على من اتبع الهدى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jc w:val="center"/>
        <w:outlineLvl w:val="3"/>
        <w:rPr>
          <w:rFonts w:ascii="Times New Roman" w:eastAsia="Times New Roman" w:hAnsi="Times New Roman" w:cs="Times New Roman"/>
          <w:b/>
          <w:bCs/>
          <w:sz w:val="32"/>
          <w:szCs w:val="32"/>
          <w:u w:val="single"/>
          <w:rtl/>
          <w:lang w:eastAsia="fr-FR"/>
        </w:rPr>
      </w:pPr>
      <w:r w:rsidRPr="00C87512">
        <w:rPr>
          <w:rFonts w:ascii="Times New Roman" w:eastAsia="Times New Roman" w:hAnsi="Times New Roman" w:cs="Times New Roman"/>
          <w:b/>
          <w:bCs/>
          <w:sz w:val="32"/>
          <w:szCs w:val="32"/>
          <w:u w:val="single"/>
          <w:rtl/>
          <w:lang w:eastAsia="fr-FR"/>
        </w:rPr>
        <w:t xml:space="preserve">كتاب </w:t>
      </w:r>
      <w:proofErr w:type="gramStart"/>
      <w:r w:rsidRPr="00C87512">
        <w:rPr>
          <w:rFonts w:ascii="Times New Roman" w:eastAsia="Times New Roman" w:hAnsi="Times New Roman" w:cs="Times New Roman"/>
          <w:b/>
          <w:bCs/>
          <w:sz w:val="32"/>
          <w:szCs w:val="32"/>
          <w:u w:val="single"/>
          <w:rtl/>
          <w:lang w:eastAsia="fr-FR"/>
        </w:rPr>
        <w:t>النبي</w:t>
      </w:r>
      <w:proofErr w:type="gramEnd"/>
      <w:r w:rsidRPr="00C87512">
        <w:rPr>
          <w:rFonts w:ascii="Times New Roman" w:eastAsia="Times New Roman" w:hAnsi="Times New Roman" w:cs="Times New Roman"/>
          <w:b/>
          <w:bCs/>
          <w:sz w:val="32"/>
          <w:szCs w:val="32"/>
          <w:u w:val="single"/>
          <w:rtl/>
          <w:lang w:eastAsia="fr-FR"/>
        </w:rPr>
        <w:t xml:space="preserve"> ـ صلى الله عليه وسلم ـ إلى المقوقس ملك مصر</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465067" w:rsidRDefault="00026251" w:rsidP="00026251">
      <w:pPr>
        <w:bidi/>
        <w:spacing w:after="0" w:line="240" w:lineRule="auto"/>
        <w:ind w:left="36" w:right="36"/>
        <w:outlineLvl w:val="3"/>
        <w:rPr>
          <w:rFonts w:ascii="Times New Roman" w:eastAsia="Times New Roman" w:hAnsi="Times New Roman" w:cs="Times New Roman"/>
          <w:b/>
          <w:bCs/>
          <w:color w:val="FF0000"/>
          <w:sz w:val="32"/>
          <w:szCs w:val="32"/>
          <w:rtl/>
          <w:lang w:eastAsia="fr-FR"/>
        </w:rPr>
      </w:pPr>
      <w:r w:rsidRPr="00C87512">
        <w:rPr>
          <w:rFonts w:ascii="Times New Roman" w:eastAsia="Times New Roman" w:hAnsi="Times New Roman" w:cs="Times New Roman"/>
          <w:b/>
          <w:bCs/>
          <w:sz w:val="32"/>
          <w:szCs w:val="32"/>
          <w:rtl/>
          <w:lang w:eastAsia="fr-FR"/>
        </w:rPr>
        <w:t xml:space="preserve">ذكر </w:t>
      </w:r>
      <w:proofErr w:type="spellStart"/>
      <w:r w:rsidRPr="00C87512">
        <w:rPr>
          <w:rFonts w:ascii="Times New Roman" w:eastAsia="Times New Roman" w:hAnsi="Times New Roman" w:cs="Times New Roman"/>
          <w:b/>
          <w:bCs/>
          <w:sz w:val="32"/>
          <w:szCs w:val="32"/>
          <w:rtl/>
          <w:lang w:eastAsia="fr-FR"/>
        </w:rPr>
        <w:t>الواقدي</w:t>
      </w:r>
      <w:proofErr w:type="spellEnd"/>
      <w:r w:rsidRPr="00C87512">
        <w:rPr>
          <w:rFonts w:ascii="Times New Roman" w:eastAsia="Times New Roman" w:hAnsi="Times New Roman" w:cs="Times New Roman"/>
          <w:b/>
          <w:bCs/>
          <w:sz w:val="32"/>
          <w:szCs w:val="32"/>
          <w:rtl/>
          <w:lang w:eastAsia="fr-FR"/>
        </w:rPr>
        <w:t xml:space="preserve"> أن النبي ـ صلى الله عليه وسلم ـ كتب إلى المقوقس، مع حاطب بن أبي </w:t>
      </w:r>
      <w:proofErr w:type="spellStart"/>
      <w:r w:rsidRPr="00C87512">
        <w:rPr>
          <w:rFonts w:ascii="Times New Roman" w:eastAsia="Times New Roman" w:hAnsi="Times New Roman" w:cs="Times New Roman"/>
          <w:b/>
          <w:bCs/>
          <w:sz w:val="32"/>
          <w:szCs w:val="32"/>
          <w:rtl/>
          <w:lang w:eastAsia="fr-FR"/>
        </w:rPr>
        <w:t>بلتعة</w:t>
      </w:r>
      <w:proofErr w:type="spellEnd"/>
      <w:r w:rsidRPr="00C87512">
        <w:rPr>
          <w:rFonts w:ascii="Times New Roman" w:eastAsia="Times New Roman" w:hAnsi="Times New Roman" w:cs="Times New Roman"/>
          <w:b/>
          <w:bCs/>
          <w:sz w:val="32"/>
          <w:szCs w:val="32"/>
          <w:rtl/>
          <w:lang w:eastAsia="fr-FR"/>
        </w:rPr>
        <w:t xml:space="preserve"> : </w:t>
      </w:r>
      <w:r w:rsidRPr="00465067">
        <w:rPr>
          <w:rFonts w:ascii="Times New Roman" w:eastAsia="Times New Roman" w:hAnsi="Times New Roman" w:cs="Times New Roman"/>
          <w:b/>
          <w:bCs/>
          <w:color w:val="00B050"/>
          <w:sz w:val="32"/>
          <w:szCs w:val="32"/>
          <w:rtl/>
          <w:lang w:eastAsia="fr-FR"/>
        </w:rPr>
        <w:t>( بسم الله الرحمن الرحيم: من محمد بن عبد الله إلى المقوقس عظيم القبط، سلام على من اتبع الهدى، أما بعد: فإني أدعوك بداعية الإسلام، أسلم تسلم، وأسلم يؤتك الله أجرك مرتين، فإن توليت فإن عليك إثم القبط ،</w:t>
      </w:r>
      <w:r w:rsidRPr="00C87512">
        <w:rPr>
          <w:rFonts w:ascii="Times New Roman" w:eastAsia="Times New Roman" w:hAnsi="Times New Roman" w:cs="Times New Roman"/>
          <w:b/>
          <w:bCs/>
          <w:sz w:val="32"/>
          <w:szCs w:val="32"/>
          <w:rtl/>
          <w:lang w:eastAsia="fr-FR"/>
        </w:rPr>
        <w:t xml:space="preserve"> </w:t>
      </w:r>
      <w:r w:rsidRPr="00465067">
        <w:rPr>
          <w:rFonts w:ascii="Times New Roman" w:eastAsia="Times New Roman" w:hAnsi="Times New Roman" w:cs="Times New Roman"/>
          <w:b/>
          <w:bCs/>
          <w:color w:val="FF0000"/>
          <w:sz w:val="32"/>
          <w:szCs w:val="32"/>
          <w:rtl/>
          <w:lang w:eastAsia="fr-FR"/>
        </w:rPr>
        <w:t xml:space="preserve">{ قُلْ يَا أَهْلَ الْكِتَابِ تَعَالَوْا إِلَى كَلِمَةٍ سَوَاءٍ بَيْنَنَا وَبَيْنَكُمْ أَلَّا نَعْبُدَ إِلَّا اللَّهَ وَلا نُشْرِكَ </w:t>
      </w:r>
      <w:proofErr w:type="spellStart"/>
      <w:r w:rsidRPr="00465067">
        <w:rPr>
          <w:rFonts w:ascii="Times New Roman" w:eastAsia="Times New Roman" w:hAnsi="Times New Roman" w:cs="Times New Roman"/>
          <w:b/>
          <w:bCs/>
          <w:color w:val="FF0000"/>
          <w:sz w:val="32"/>
          <w:szCs w:val="32"/>
          <w:rtl/>
          <w:lang w:eastAsia="fr-FR"/>
        </w:rPr>
        <w:t>بِهِ</w:t>
      </w:r>
      <w:proofErr w:type="spellEnd"/>
      <w:r w:rsidRPr="00465067">
        <w:rPr>
          <w:rFonts w:ascii="Times New Roman" w:eastAsia="Times New Roman" w:hAnsi="Times New Roman" w:cs="Times New Roman"/>
          <w:b/>
          <w:bCs/>
          <w:color w:val="FF0000"/>
          <w:sz w:val="32"/>
          <w:szCs w:val="32"/>
          <w:rtl/>
          <w:lang w:eastAsia="fr-FR"/>
        </w:rPr>
        <w:t xml:space="preserve"> شَيْئاً وَلا يَتَّخِذَ بَعْضُنَا بَعْضاً أَرْبَاباً مِنْ دُونِ اللَّهِ فَإِنْ تَوَلَّوْا فَقُولُوا اشْهَدُوا بِأَنَّا مُسْلِمُونَ }(آل عمران:64) )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jc w:val="center"/>
        <w:outlineLvl w:val="3"/>
        <w:rPr>
          <w:rFonts w:ascii="Times New Roman" w:eastAsia="Times New Roman" w:hAnsi="Times New Roman" w:cs="Times New Roman"/>
          <w:b/>
          <w:bCs/>
          <w:sz w:val="32"/>
          <w:szCs w:val="32"/>
          <w:u w:val="single"/>
          <w:rtl/>
          <w:lang w:eastAsia="fr-FR"/>
        </w:rPr>
      </w:pPr>
      <w:r w:rsidRPr="00C87512">
        <w:rPr>
          <w:rFonts w:ascii="Times New Roman" w:eastAsia="Times New Roman" w:hAnsi="Times New Roman" w:cs="Times New Roman"/>
          <w:b/>
          <w:bCs/>
          <w:sz w:val="32"/>
          <w:szCs w:val="32"/>
          <w:u w:val="single"/>
          <w:rtl/>
          <w:lang w:eastAsia="fr-FR"/>
        </w:rPr>
        <w:t>كتاب النبي ـ صلى الله عليه وسلم ـ إلى كسرى ملك فارس</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وقد أرسله النبي ـ صلى الله عليه وسلم ـ مع عبد الله بن </w:t>
      </w:r>
      <w:proofErr w:type="spellStart"/>
      <w:r w:rsidRPr="00C87512">
        <w:rPr>
          <w:rFonts w:ascii="Times New Roman" w:eastAsia="Times New Roman" w:hAnsi="Times New Roman" w:cs="Times New Roman"/>
          <w:b/>
          <w:bCs/>
          <w:sz w:val="32"/>
          <w:szCs w:val="32"/>
          <w:rtl/>
          <w:lang w:eastAsia="fr-FR"/>
        </w:rPr>
        <w:t>حذافة</w:t>
      </w:r>
      <w:proofErr w:type="spellEnd"/>
      <w:r w:rsidRPr="00C87512">
        <w:rPr>
          <w:rFonts w:ascii="Times New Roman" w:eastAsia="Times New Roman" w:hAnsi="Times New Roman" w:cs="Times New Roman"/>
          <w:b/>
          <w:bCs/>
          <w:sz w:val="32"/>
          <w:szCs w:val="32"/>
          <w:rtl/>
          <w:lang w:eastAsia="fr-FR"/>
        </w:rPr>
        <w:t xml:space="preserve"> ـ رضي الله عنه ـ كما </w:t>
      </w:r>
      <w:proofErr w:type="spellStart"/>
      <w:r w:rsidRPr="00C87512">
        <w:rPr>
          <w:rFonts w:ascii="Times New Roman" w:eastAsia="Times New Roman" w:hAnsi="Times New Roman" w:cs="Times New Roman"/>
          <w:b/>
          <w:bCs/>
          <w:sz w:val="32"/>
          <w:szCs w:val="32"/>
          <w:rtl/>
          <w:lang w:eastAsia="fr-FR"/>
        </w:rPr>
        <w:t>ذكرالواقدي</w:t>
      </w:r>
      <w:proofErr w:type="spellEnd"/>
      <w:r w:rsidRPr="00C87512">
        <w:rPr>
          <w:rFonts w:ascii="Times New Roman" w:eastAsia="Times New Roman" w:hAnsi="Times New Roman" w:cs="Times New Roman"/>
          <w:b/>
          <w:bCs/>
          <w:sz w:val="32"/>
          <w:szCs w:val="32"/>
          <w:rtl/>
          <w:lang w:eastAsia="fr-FR"/>
        </w:rPr>
        <w:t> ، وكان فيه:</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بسم الله الرحمن الرحيم، من محمد رسول الله إلى كسرى عظيم فارس، سلام على من اتبع الهدى وآمن بالله ورسوله، وشهد أن لا إله إلا الله وحده لا شريك له وأن محمدا عبده ورسوله، أدعوك بدعاية الله، فإني أنا رسول الله إلى الناس كافة، لأنذر من كان حيا ويحق القول على الكافرين، أسلم تسلم ، فإن أبيت فعليك إثم المجوس )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قال الطبري في </w:t>
      </w:r>
      <w:proofErr w:type="gramStart"/>
      <w:r w:rsidRPr="00C87512">
        <w:rPr>
          <w:rFonts w:ascii="Times New Roman" w:eastAsia="Times New Roman" w:hAnsi="Times New Roman" w:cs="Times New Roman"/>
          <w:b/>
          <w:bCs/>
          <w:sz w:val="32"/>
          <w:szCs w:val="32"/>
          <w:rtl/>
          <w:lang w:eastAsia="fr-FR"/>
        </w:rPr>
        <w:t>تاريخه :</w:t>
      </w:r>
      <w:proofErr w:type="gramEnd"/>
      <w:r w:rsidRPr="00C87512">
        <w:rPr>
          <w:rFonts w:ascii="Times New Roman" w:eastAsia="Times New Roman" w:hAnsi="Times New Roman" w:cs="Times New Roman"/>
          <w:b/>
          <w:bCs/>
          <w:sz w:val="32"/>
          <w:szCs w:val="32"/>
          <w:rtl/>
          <w:lang w:eastAsia="fr-FR"/>
        </w:rPr>
        <w:t xml:space="preserve"> " وقد اختلف تلقي الملوك لهذه الرسائل، فأما هرقل والنجاشي والمقوقس، فتأدبوا وتلطفوا في جوابهم، وأكرم النجاشي والمقوقس رسل رسول الله - صلى الله عليه وسلم -، وأرسل المقوقس هدايا إلى رسول الله ـ صلى الله عليه وسلم ـ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وأما كسرى لما </w:t>
      </w:r>
      <w:proofErr w:type="spellStart"/>
      <w:r w:rsidRPr="00C87512">
        <w:rPr>
          <w:rFonts w:ascii="Times New Roman" w:eastAsia="Times New Roman" w:hAnsi="Times New Roman" w:cs="Times New Roman"/>
          <w:b/>
          <w:bCs/>
          <w:sz w:val="32"/>
          <w:szCs w:val="32"/>
          <w:rtl/>
          <w:lang w:eastAsia="fr-FR"/>
        </w:rPr>
        <w:t>قريء</w:t>
      </w:r>
      <w:proofErr w:type="spellEnd"/>
      <w:r w:rsidRPr="00C87512">
        <w:rPr>
          <w:rFonts w:ascii="Times New Roman" w:eastAsia="Times New Roman" w:hAnsi="Times New Roman" w:cs="Times New Roman"/>
          <w:b/>
          <w:bCs/>
          <w:sz w:val="32"/>
          <w:szCs w:val="32"/>
          <w:rtl/>
          <w:lang w:eastAsia="fr-FR"/>
        </w:rPr>
        <w:t xml:space="preserve"> عليه الكتاب مزقه، فعن ابن عباس ـ رضي الله عنهما ـ: ( أن رسول الله ـ صلى الله عليه وسلم ـ بعث بكتابه إلى كسرى مع عبد الله بن </w:t>
      </w:r>
      <w:proofErr w:type="spellStart"/>
      <w:r w:rsidRPr="00C87512">
        <w:rPr>
          <w:rFonts w:ascii="Times New Roman" w:eastAsia="Times New Roman" w:hAnsi="Times New Roman" w:cs="Times New Roman"/>
          <w:b/>
          <w:bCs/>
          <w:sz w:val="32"/>
          <w:szCs w:val="32"/>
          <w:rtl/>
          <w:lang w:eastAsia="fr-FR"/>
        </w:rPr>
        <w:t>حذافة</w:t>
      </w:r>
      <w:proofErr w:type="spellEnd"/>
      <w:r w:rsidRPr="00C87512">
        <w:rPr>
          <w:rFonts w:ascii="Times New Roman" w:eastAsia="Times New Roman" w:hAnsi="Times New Roman" w:cs="Times New Roman"/>
          <w:b/>
          <w:bCs/>
          <w:sz w:val="32"/>
          <w:szCs w:val="32"/>
          <w:rtl/>
          <w:lang w:eastAsia="fr-FR"/>
        </w:rPr>
        <w:t xml:space="preserve"> السهمي ، فأمره أن يدفعه إلى عظيم البحرين، فدفعه عظيم البحرين إلى كسرى، فلما قرأه مزقه )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قال ابن </w:t>
      </w:r>
      <w:proofErr w:type="spellStart"/>
      <w:r w:rsidRPr="00C87512">
        <w:rPr>
          <w:rFonts w:ascii="Times New Roman" w:eastAsia="Times New Roman" w:hAnsi="Times New Roman" w:cs="Times New Roman"/>
          <w:b/>
          <w:bCs/>
          <w:sz w:val="32"/>
          <w:szCs w:val="32"/>
          <w:rtl/>
          <w:lang w:eastAsia="fr-FR"/>
        </w:rPr>
        <w:t>المسيب</w:t>
      </w:r>
      <w:proofErr w:type="spellEnd"/>
      <w:r w:rsidRPr="00C87512">
        <w:rPr>
          <w:rFonts w:ascii="Times New Roman" w:eastAsia="Times New Roman" w:hAnsi="Times New Roman" w:cs="Times New Roman"/>
          <w:b/>
          <w:bCs/>
          <w:sz w:val="32"/>
          <w:szCs w:val="32"/>
          <w:rtl/>
          <w:lang w:eastAsia="fr-FR"/>
        </w:rPr>
        <w:t> : فدعا عليهم رسول الله ـ صلى الله عليه وسلم ـ ( أن يمزقوا كل ممزق )(البخاري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وقد وقع ما دعا به رسول الله ـ صلى الله عليه وسلم ـ، فقد استولى على عرش كسرى ابنه </w:t>
      </w:r>
      <w:proofErr w:type="spellStart"/>
      <w:r w:rsidRPr="00C87512">
        <w:rPr>
          <w:rFonts w:ascii="Times New Roman" w:eastAsia="Times New Roman" w:hAnsi="Times New Roman" w:cs="Times New Roman"/>
          <w:b/>
          <w:bCs/>
          <w:sz w:val="32"/>
          <w:szCs w:val="32"/>
          <w:rtl/>
          <w:lang w:eastAsia="fr-FR"/>
        </w:rPr>
        <w:t>قباذ</w:t>
      </w:r>
      <w:proofErr w:type="spellEnd"/>
      <w:r w:rsidRPr="00C87512">
        <w:rPr>
          <w:rFonts w:ascii="Times New Roman" w:eastAsia="Times New Roman" w:hAnsi="Times New Roman" w:cs="Times New Roman"/>
          <w:b/>
          <w:bCs/>
          <w:sz w:val="32"/>
          <w:szCs w:val="32"/>
          <w:rtl/>
          <w:lang w:eastAsia="fr-FR"/>
        </w:rPr>
        <w:t xml:space="preserve"> الملقب </w:t>
      </w:r>
      <w:proofErr w:type="spellStart"/>
      <w:r w:rsidRPr="00C87512">
        <w:rPr>
          <w:rFonts w:ascii="Times New Roman" w:eastAsia="Times New Roman" w:hAnsi="Times New Roman" w:cs="Times New Roman"/>
          <w:b/>
          <w:bCs/>
          <w:sz w:val="32"/>
          <w:szCs w:val="32"/>
          <w:rtl/>
          <w:lang w:eastAsia="fr-FR"/>
        </w:rPr>
        <w:t>بـشيرويه</w:t>
      </w:r>
      <w:proofErr w:type="spellEnd"/>
      <w:r w:rsidRPr="00C87512">
        <w:rPr>
          <w:rFonts w:ascii="Times New Roman" w:eastAsia="Times New Roman" w:hAnsi="Times New Roman" w:cs="Times New Roman"/>
          <w:b/>
          <w:bCs/>
          <w:sz w:val="32"/>
          <w:szCs w:val="32"/>
          <w:rtl/>
          <w:lang w:eastAsia="fr-FR"/>
        </w:rPr>
        <w:t xml:space="preserve">، وقُتِل كسرى ذليلاً مهاناً، وتمزق ملكه بعد وفاته وأصبح لعبة في أيدي أبناء الأسرة الحاكمة، فلم يعش </w:t>
      </w:r>
      <w:proofErr w:type="spellStart"/>
      <w:r w:rsidRPr="00C87512">
        <w:rPr>
          <w:rFonts w:ascii="Times New Roman" w:eastAsia="Times New Roman" w:hAnsi="Times New Roman" w:cs="Times New Roman"/>
          <w:b/>
          <w:bCs/>
          <w:sz w:val="32"/>
          <w:szCs w:val="32"/>
          <w:rtl/>
          <w:lang w:eastAsia="fr-FR"/>
        </w:rPr>
        <w:t>شيرويه</w:t>
      </w:r>
      <w:proofErr w:type="spellEnd"/>
      <w:r w:rsidRPr="00C87512">
        <w:rPr>
          <w:rFonts w:ascii="Times New Roman" w:eastAsia="Times New Roman" w:hAnsi="Times New Roman" w:cs="Times New Roman"/>
          <w:b/>
          <w:bCs/>
          <w:sz w:val="32"/>
          <w:szCs w:val="32"/>
          <w:rtl/>
          <w:lang w:eastAsia="fr-FR"/>
        </w:rPr>
        <w:t xml:space="preserve"> إلا ستة أشهر، وتوالى على عرشه في مدة أربع سنوات عشرة ملوك، وهكذا تحقق دعاء النبي ـ صلى الله عليه وسلم ـ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ومن خلال هذه الرسائل أظهر الرسول - صلى الله عليه وسلم – دراية وحكمة في سياسته الخارجية، وأصبحت مثالاً لمن جاء بعده من الخلفاء، كما أظهر - صلى الله عليه وسلم - قوة وشجاعة فائقتين، فلو كان غير رسول الله - صلى الله عليه وسلم - لخشي عاقبة ذلك الأمر، لاسيما وأن بعض هذه الكتب قد أرسلت إلى دول كبيرة وملوك أقوياء، كهرقل وكسرى والمقوقس، ولكن حرص الرسول ـ صلى الله عليه وسلم ـ وعزيمته على إبلاغ دعوة الله، وإيمانه المطلق بتأييد الله سبحانه وتعالى له، كل ذلك دفعه لأن يقدم على ما أقدم عليه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وأظهرت كذلك هذه الرسائل حكمة النبي ـ صلى الله عليه وسلم ـ في الدعوة، ونستطيع أن نرى ذلك من خلال الرجوع إلى ما تضمنته هذه </w:t>
      </w:r>
      <w:proofErr w:type="gramStart"/>
      <w:r w:rsidRPr="00C87512">
        <w:rPr>
          <w:rFonts w:ascii="Times New Roman" w:eastAsia="Times New Roman" w:hAnsi="Times New Roman" w:cs="Times New Roman"/>
          <w:b/>
          <w:bCs/>
          <w:sz w:val="32"/>
          <w:szCs w:val="32"/>
          <w:rtl/>
          <w:lang w:eastAsia="fr-FR"/>
        </w:rPr>
        <w:t>الرسائل .</w:t>
      </w:r>
      <w:proofErr w:type="gramEnd"/>
    </w:p>
    <w:p w:rsidR="00026251" w:rsidRPr="00465067" w:rsidRDefault="00026251" w:rsidP="00026251">
      <w:pPr>
        <w:bidi/>
        <w:spacing w:after="0" w:line="240" w:lineRule="auto"/>
        <w:ind w:left="36" w:right="36"/>
        <w:outlineLvl w:val="3"/>
        <w:rPr>
          <w:rFonts w:ascii="Times New Roman" w:eastAsia="Times New Roman" w:hAnsi="Times New Roman" w:cs="Times New Roman"/>
          <w:b/>
          <w:bCs/>
          <w:color w:val="FF0000"/>
          <w:sz w:val="32"/>
          <w:szCs w:val="32"/>
          <w:rtl/>
          <w:lang w:eastAsia="fr-FR"/>
        </w:rPr>
      </w:pPr>
      <w:r w:rsidRPr="00C87512">
        <w:rPr>
          <w:rFonts w:ascii="Times New Roman" w:eastAsia="Times New Roman" w:hAnsi="Times New Roman" w:cs="Times New Roman"/>
          <w:b/>
          <w:bCs/>
          <w:sz w:val="32"/>
          <w:szCs w:val="32"/>
          <w:rtl/>
          <w:lang w:eastAsia="fr-FR"/>
        </w:rPr>
        <w:t xml:space="preserve">حيث كان هرقل والمقوقس ممن يدينان بالنصرانية المحرّفة التي تغلو في المسيح  ـ عيسى عليه السلام ـ وترفعه إلى درجة </w:t>
      </w:r>
      <w:proofErr w:type="spellStart"/>
      <w:r w:rsidRPr="00C87512">
        <w:rPr>
          <w:rFonts w:ascii="Times New Roman" w:eastAsia="Times New Roman" w:hAnsi="Times New Roman" w:cs="Times New Roman"/>
          <w:b/>
          <w:bCs/>
          <w:sz w:val="32"/>
          <w:szCs w:val="32"/>
          <w:rtl/>
          <w:lang w:eastAsia="fr-FR"/>
        </w:rPr>
        <w:t>الألوهية</w:t>
      </w:r>
      <w:proofErr w:type="spellEnd"/>
      <w:r w:rsidRPr="00C87512">
        <w:rPr>
          <w:rFonts w:ascii="Times New Roman" w:eastAsia="Times New Roman" w:hAnsi="Times New Roman" w:cs="Times New Roman"/>
          <w:b/>
          <w:bCs/>
          <w:sz w:val="32"/>
          <w:szCs w:val="32"/>
          <w:rtl/>
          <w:lang w:eastAsia="fr-FR"/>
        </w:rPr>
        <w:t xml:space="preserve">، ومن ثم أكد النبي ـ صلى الله عليه وسلم ـ على عبودية الناس عموما، والرسل خصوصاً لله رب العالمين، فذكر في رسالته إليهما قوله تعالى : </w:t>
      </w:r>
      <w:r w:rsidRPr="00465067">
        <w:rPr>
          <w:rFonts w:ascii="Times New Roman" w:eastAsia="Times New Roman" w:hAnsi="Times New Roman" w:cs="Times New Roman"/>
          <w:b/>
          <w:bCs/>
          <w:color w:val="FF0000"/>
          <w:sz w:val="32"/>
          <w:szCs w:val="32"/>
          <w:rtl/>
          <w:lang w:eastAsia="fr-FR"/>
        </w:rPr>
        <w:t xml:space="preserve">{ قُلْ يَا أَهْلَ الْكِتَابِ تَعَالَوْا إِلَى كَلِمَةٍ سَوَاءٍ </w:t>
      </w:r>
      <w:r w:rsidRPr="00465067">
        <w:rPr>
          <w:rFonts w:ascii="Times New Roman" w:eastAsia="Times New Roman" w:hAnsi="Times New Roman" w:cs="Times New Roman"/>
          <w:b/>
          <w:bCs/>
          <w:color w:val="FF0000"/>
          <w:sz w:val="32"/>
          <w:szCs w:val="32"/>
          <w:rtl/>
          <w:lang w:eastAsia="fr-FR"/>
        </w:rPr>
        <w:lastRenderedPageBreak/>
        <w:t xml:space="preserve">بَيْنَنَا وَبَيْنَكُمْ أَلَّا نَعْبُدَ إِلَّا اللَّهَ وَلا نُشْرِكَ </w:t>
      </w:r>
      <w:proofErr w:type="spellStart"/>
      <w:r w:rsidRPr="00465067">
        <w:rPr>
          <w:rFonts w:ascii="Times New Roman" w:eastAsia="Times New Roman" w:hAnsi="Times New Roman" w:cs="Times New Roman"/>
          <w:b/>
          <w:bCs/>
          <w:color w:val="FF0000"/>
          <w:sz w:val="32"/>
          <w:szCs w:val="32"/>
          <w:rtl/>
          <w:lang w:eastAsia="fr-FR"/>
        </w:rPr>
        <w:t>بِهِ</w:t>
      </w:r>
      <w:proofErr w:type="spellEnd"/>
      <w:r w:rsidRPr="00465067">
        <w:rPr>
          <w:rFonts w:ascii="Times New Roman" w:eastAsia="Times New Roman" w:hAnsi="Times New Roman" w:cs="Times New Roman"/>
          <w:b/>
          <w:bCs/>
          <w:color w:val="FF0000"/>
          <w:sz w:val="32"/>
          <w:szCs w:val="32"/>
          <w:rtl/>
          <w:lang w:eastAsia="fr-FR"/>
        </w:rPr>
        <w:t xml:space="preserve"> شَيْئاً وَلا يَتَّخِذَ بَعْضُنَا بَعْضاً أَرْبَاباً مِنْ دُونِ اللَّهِ فَإِنْ تَوَلَّوْا فَقُولُوا اشْهَدُوا بِأَنَّا مُسْلِمُونَ } (آل عمران:64).</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وفي جانب الفرس ـ كان كسرى وقومه ممن يعبدون الشمس والنار، فحرص  النبي ـ صلى الله عليه وسلم ـ على تصحيح هذا المفهوم من خلال إيراده لحقيقة التوحيد في ثنايا رسالته.</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ومن حكمة النبي ـ صلى الله عليه وسلم ـ في هذه الرسائل : أخذه بوسائل عصره المتاحة للدعوة، فقد اتخذ خاتما كتب عليه محمد رسول الله، تختم به الرسائل، وقبِل ـ صلى الله عليه وسلم ـ الهدايا من الملوك، وتعامل بأعرافهم ـ ما لم تكن إثما أو حراما ـ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وكذلك من حكمته ـ صلى الله عليه وسلم ـ اعتماده لغة المجاملة في مخاطبة الملوك والأمراء، وقد ظهر ذلك في رسالته إلى هرقل عظيم الروم، وبمثلها خاطب كسرى وسائر الملوك.</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ولم تحمل رسائله ـ صلى الله عليه وسلم ـ تهديدا، بل تضمنت في ثناياها طمأنتهم على ملكهم، إن أسلموا أو هادنوا، ففي رسالته إلى المنذر بن الحارث صاحب دمشق جاء فيها كما قال </w:t>
      </w:r>
      <w:proofErr w:type="spellStart"/>
      <w:r w:rsidRPr="00C87512">
        <w:rPr>
          <w:rFonts w:ascii="Times New Roman" w:eastAsia="Times New Roman" w:hAnsi="Times New Roman" w:cs="Times New Roman"/>
          <w:b/>
          <w:bCs/>
          <w:sz w:val="32"/>
          <w:szCs w:val="32"/>
          <w:rtl/>
          <w:lang w:eastAsia="fr-FR"/>
        </w:rPr>
        <w:t>الواقدي</w:t>
      </w:r>
      <w:proofErr w:type="spellEnd"/>
      <w:r w:rsidRPr="00C87512">
        <w:rPr>
          <w:rFonts w:ascii="Times New Roman" w:eastAsia="Times New Roman" w:hAnsi="Times New Roman" w:cs="Times New Roman"/>
          <w:b/>
          <w:bCs/>
          <w:sz w:val="32"/>
          <w:szCs w:val="32"/>
          <w:rtl/>
          <w:lang w:eastAsia="fr-FR"/>
        </w:rPr>
        <w:t> : ( سلام على من اتبع الهدى وآمن به، وأدعوك إلى أن تؤمن بالله وحده لا شريك له، يبقى ملكك ). وفي رسالته إلى المنذر بن ساوي حاكم البحرين، قال له : ( أسلم تسلم، وأجعل لك ما تحت يديك ) ، وفي رسالته إلى </w:t>
      </w:r>
      <w:proofErr w:type="spellStart"/>
      <w:r w:rsidRPr="00C87512">
        <w:rPr>
          <w:rFonts w:ascii="Times New Roman" w:eastAsia="Times New Roman" w:hAnsi="Times New Roman" w:cs="Times New Roman"/>
          <w:b/>
          <w:bCs/>
          <w:sz w:val="32"/>
          <w:szCs w:val="32"/>
          <w:rtl/>
          <w:lang w:eastAsia="fr-FR"/>
        </w:rPr>
        <w:t>جيفر</w:t>
      </w:r>
      <w:proofErr w:type="spellEnd"/>
      <w:r w:rsidRPr="00C87512">
        <w:rPr>
          <w:rFonts w:ascii="Times New Roman" w:eastAsia="Times New Roman" w:hAnsi="Times New Roman" w:cs="Times New Roman"/>
          <w:b/>
          <w:bCs/>
          <w:sz w:val="32"/>
          <w:szCs w:val="32"/>
          <w:rtl/>
          <w:lang w:eastAsia="fr-FR"/>
        </w:rPr>
        <w:t> وأخيه ملك عمان : ( فإنكما إن أقررتما بالإسلام وليتكما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xml:space="preserve">فآمن بعض الملوك فأنقذ نفسه وقومه من ظلمات الكفر، وكان من هؤلاء المنذر بن </w:t>
      </w:r>
      <w:proofErr w:type="spellStart"/>
      <w:r w:rsidRPr="00C87512">
        <w:rPr>
          <w:rFonts w:ascii="Times New Roman" w:eastAsia="Times New Roman" w:hAnsi="Times New Roman" w:cs="Times New Roman"/>
          <w:b/>
          <w:bCs/>
          <w:sz w:val="32"/>
          <w:szCs w:val="32"/>
          <w:rtl/>
          <w:lang w:eastAsia="fr-FR"/>
        </w:rPr>
        <w:t>ساوىملك</w:t>
      </w:r>
      <w:proofErr w:type="spellEnd"/>
      <w:r w:rsidRPr="00C87512">
        <w:rPr>
          <w:rFonts w:ascii="Times New Roman" w:eastAsia="Times New Roman" w:hAnsi="Times New Roman" w:cs="Times New Roman"/>
          <w:b/>
          <w:bCs/>
          <w:sz w:val="32"/>
          <w:szCs w:val="32"/>
          <w:rtl/>
          <w:lang w:eastAsia="fr-FR"/>
        </w:rPr>
        <w:t xml:space="preserve"> البحرين، </w:t>
      </w:r>
      <w:proofErr w:type="spellStart"/>
      <w:r w:rsidRPr="00C87512">
        <w:rPr>
          <w:rFonts w:ascii="Times New Roman" w:eastAsia="Times New Roman" w:hAnsi="Times New Roman" w:cs="Times New Roman"/>
          <w:b/>
          <w:bCs/>
          <w:sz w:val="32"/>
          <w:szCs w:val="32"/>
          <w:rtl/>
          <w:lang w:eastAsia="fr-FR"/>
        </w:rPr>
        <w:t>وجَيْفر</w:t>
      </w:r>
      <w:proofErr w:type="spellEnd"/>
      <w:r w:rsidRPr="00C87512">
        <w:rPr>
          <w:rFonts w:ascii="Times New Roman" w:eastAsia="Times New Roman" w:hAnsi="Times New Roman" w:cs="Times New Roman"/>
          <w:b/>
          <w:bCs/>
          <w:sz w:val="32"/>
          <w:szCs w:val="32"/>
          <w:rtl/>
          <w:lang w:eastAsia="fr-FR"/>
        </w:rPr>
        <w:t xml:space="preserve"> وعبد ابني </w:t>
      </w:r>
      <w:proofErr w:type="spellStart"/>
      <w:r w:rsidRPr="00C87512">
        <w:rPr>
          <w:rFonts w:ascii="Times New Roman" w:eastAsia="Times New Roman" w:hAnsi="Times New Roman" w:cs="Times New Roman"/>
          <w:b/>
          <w:bCs/>
          <w:sz w:val="32"/>
          <w:szCs w:val="32"/>
          <w:rtl/>
          <w:lang w:eastAsia="fr-FR"/>
        </w:rPr>
        <w:t>الجُلُنْدَي</w:t>
      </w:r>
      <w:proofErr w:type="spellEnd"/>
      <w:r w:rsidRPr="00C87512">
        <w:rPr>
          <w:rFonts w:ascii="Times New Roman" w:eastAsia="Times New Roman" w:hAnsi="Times New Roman" w:cs="Times New Roman"/>
          <w:b/>
          <w:bCs/>
          <w:sz w:val="32"/>
          <w:szCs w:val="32"/>
          <w:rtl/>
          <w:lang w:eastAsia="fr-FR"/>
        </w:rPr>
        <w:t> صاحبي عمان، وبقي البعض يتخبط في ظلمات الكفر، طمعاً في جاهٍ زائل، أو خوفاً من حاشيته وقومه ..</w:t>
      </w:r>
    </w:p>
    <w:p w:rsidR="00026251" w:rsidRPr="00C87512" w:rsidRDefault="00026251" w:rsidP="00026251">
      <w:pPr>
        <w:bidi/>
        <w:spacing w:after="0" w:line="240" w:lineRule="auto"/>
        <w:ind w:left="36" w:right="36"/>
        <w:outlineLvl w:val="3"/>
        <w:rPr>
          <w:rFonts w:ascii="Times New Roman" w:eastAsia="Times New Roman" w:hAnsi="Times New Roman" w:cs="Times New Roman"/>
          <w:b/>
          <w:bCs/>
          <w:sz w:val="32"/>
          <w:szCs w:val="32"/>
          <w:rtl/>
          <w:lang w:eastAsia="fr-FR"/>
        </w:rPr>
      </w:pPr>
      <w:r w:rsidRPr="00C87512">
        <w:rPr>
          <w:rFonts w:ascii="Times New Roman" w:eastAsia="Times New Roman" w:hAnsi="Times New Roman" w:cs="Times New Roman"/>
          <w:b/>
          <w:bCs/>
          <w:sz w:val="32"/>
          <w:szCs w:val="32"/>
          <w:rtl/>
          <w:lang w:eastAsia="fr-FR"/>
        </w:rPr>
        <w:t> وبهذه الرسائل نقل النبي ـ صلى الله عليه وسلم ـ دعوته إلى ملوك الأرض، وعرفهم بالدين الجديد الذي يكفل لأتباعه سعادة الدارين، وفي ذلك دلالة على عالمية الإسلام، تلك العالمية التي أكد عليها القرآن في قول الله تعالى</w:t>
      </w:r>
      <w:r w:rsidRPr="00465067">
        <w:rPr>
          <w:rFonts w:ascii="Times New Roman" w:eastAsia="Times New Roman" w:hAnsi="Times New Roman" w:cs="Times New Roman"/>
          <w:b/>
          <w:bCs/>
          <w:color w:val="FF0000"/>
          <w:sz w:val="32"/>
          <w:szCs w:val="32"/>
          <w:rtl/>
          <w:lang w:eastAsia="fr-FR"/>
        </w:rPr>
        <w:t>:{ وَمَا أَرْسَلْنَاكَ إِلَّا رَحْمَةً لِلْعَالَمِينَ } (الأنبياء:107 )..</w:t>
      </w:r>
    </w:p>
    <w:p w:rsidR="00026251" w:rsidRPr="00C87512" w:rsidRDefault="00026251" w:rsidP="00F34A2D">
      <w:pPr>
        <w:bidi/>
        <w:spacing w:after="0" w:line="240" w:lineRule="auto"/>
        <w:ind w:left="36" w:right="36"/>
        <w:outlineLvl w:val="3"/>
        <w:rPr>
          <w:rFonts w:asciiTheme="minorBidi" w:eastAsia="Times New Roman" w:hAnsiTheme="minorBidi"/>
          <w:b/>
          <w:bCs/>
          <w:sz w:val="32"/>
          <w:szCs w:val="32"/>
          <w:rtl/>
          <w:lang w:eastAsia="fr-FR"/>
        </w:rPr>
      </w:pPr>
      <w:r w:rsidRPr="00C87512">
        <w:rPr>
          <w:rFonts w:ascii="Times New Roman" w:eastAsia="Times New Roman" w:hAnsi="Times New Roman" w:cs="Times New Roman"/>
          <w:b/>
          <w:bCs/>
          <w:sz w:val="32"/>
          <w:szCs w:val="32"/>
          <w:rtl/>
          <w:lang w:eastAsia="fr-FR"/>
        </w:rPr>
        <w:t xml:space="preserve">وهكذا، فإن رسائل النبي - صلى الله عليه وسلم - إلى الملوك والأمراء تعتبر نقطة تحول في سياسة دولة الإسلام، فعظم شأنها، وأصبحت لها مكانة بين الدول </w:t>
      </w:r>
      <w:r w:rsidRPr="00C87512">
        <w:rPr>
          <w:rFonts w:asciiTheme="minorBidi" w:eastAsia="Times New Roman" w:hAnsiTheme="minorBidi"/>
          <w:b/>
          <w:bCs/>
          <w:sz w:val="32"/>
          <w:szCs w:val="32"/>
          <w:rtl/>
          <w:lang w:eastAsia="fr-FR"/>
        </w:rPr>
        <w:t>..</w:t>
      </w:r>
    </w:p>
    <w:p w:rsidR="00F34A2D" w:rsidRPr="00C87512" w:rsidRDefault="00F34A2D" w:rsidP="00F34A2D">
      <w:pPr>
        <w:bidi/>
        <w:spacing w:after="0" w:line="240" w:lineRule="auto"/>
        <w:ind w:left="36" w:right="36"/>
        <w:outlineLvl w:val="3"/>
        <w:rPr>
          <w:rFonts w:asciiTheme="minorBidi" w:eastAsia="Times New Roman" w:hAnsiTheme="minorBidi"/>
          <w:b/>
          <w:bCs/>
          <w:sz w:val="32"/>
          <w:szCs w:val="32"/>
          <w:rtl/>
          <w:lang w:eastAsia="fr-FR"/>
        </w:rPr>
      </w:pPr>
    </w:p>
    <w:p w:rsidR="00F34A2D" w:rsidRPr="00C87512" w:rsidRDefault="00F34A2D" w:rsidP="00F34A2D">
      <w:pPr>
        <w:pStyle w:val="Titre2"/>
        <w:shd w:val="clear" w:color="auto" w:fill="F7F6F6"/>
        <w:spacing w:before="0" w:beforeAutospacing="0" w:after="0" w:afterAutospacing="0"/>
        <w:jc w:val="center"/>
        <w:rPr>
          <w:rStyle w:val="lev"/>
          <w:rFonts w:asciiTheme="minorBidi" w:hAnsiTheme="minorBidi" w:cstheme="minorBidi"/>
          <w:b/>
          <w:bCs/>
          <w:sz w:val="32"/>
          <w:szCs w:val="32"/>
          <w:u w:val="single"/>
          <w:rtl/>
        </w:rPr>
      </w:pPr>
      <w:r w:rsidRPr="00C87512">
        <w:rPr>
          <w:rFonts w:asciiTheme="minorBidi" w:hAnsiTheme="minorBidi" w:cstheme="minorBidi"/>
          <w:color w:val="000000"/>
          <w:sz w:val="32"/>
          <w:szCs w:val="32"/>
          <w:u w:val="single"/>
          <w:shd w:val="clear" w:color="auto" w:fill="FFFFFF"/>
          <w:rtl/>
        </w:rPr>
        <w:t>نماذج من رسائل النبي للملوك (1) إلى هرقل عظيم الروم</w:t>
      </w:r>
      <w:r w:rsidRPr="00C87512">
        <w:rPr>
          <w:rFonts w:asciiTheme="minorBidi" w:hAnsiTheme="minorBidi" w:cstheme="minorBidi"/>
          <w:color w:val="000000"/>
          <w:sz w:val="32"/>
          <w:szCs w:val="32"/>
          <w:u w:val="single"/>
        </w:rPr>
        <w:br/>
      </w:r>
    </w:p>
    <w:p w:rsidR="00F34A2D" w:rsidRPr="00C87512" w:rsidRDefault="00F34A2D" w:rsidP="00F34A2D">
      <w:pPr>
        <w:pStyle w:val="Titre2"/>
        <w:shd w:val="clear" w:color="auto" w:fill="F7F6F6"/>
        <w:spacing w:before="0" w:beforeAutospacing="0" w:after="0" w:afterAutospacing="0"/>
        <w:jc w:val="right"/>
        <w:rPr>
          <w:rFonts w:asciiTheme="minorBidi" w:hAnsiTheme="minorBidi" w:cstheme="minorBidi"/>
          <w:sz w:val="32"/>
          <w:szCs w:val="32"/>
        </w:rPr>
      </w:pPr>
      <w:r w:rsidRPr="00C87512">
        <w:rPr>
          <w:rStyle w:val="lev"/>
          <w:rFonts w:asciiTheme="minorBidi" w:hAnsiTheme="minorBidi" w:cstheme="minorBidi"/>
          <w:b/>
          <w:bCs/>
          <w:sz w:val="32"/>
          <w:szCs w:val="32"/>
          <w:rtl/>
        </w:rPr>
        <w:t>قراءة في السياسة الخارجية</w:t>
      </w:r>
    </w:p>
    <w:p w:rsidR="00F34A2D" w:rsidRPr="00C87512" w:rsidRDefault="00F34A2D" w:rsidP="00F34A2D">
      <w:pPr>
        <w:pStyle w:val="Titre2"/>
        <w:shd w:val="clear" w:color="auto" w:fill="F7F6F6"/>
        <w:spacing w:before="0" w:beforeAutospacing="0" w:after="0" w:afterAutospacing="0"/>
        <w:jc w:val="right"/>
        <w:rPr>
          <w:rStyle w:val="lev"/>
          <w:rFonts w:asciiTheme="minorBidi" w:hAnsiTheme="minorBidi" w:cstheme="minorBidi"/>
          <w:b/>
          <w:bCs/>
          <w:sz w:val="32"/>
          <w:szCs w:val="32"/>
          <w:rtl/>
        </w:rPr>
      </w:pPr>
      <w:proofErr w:type="gramStart"/>
      <w:r w:rsidRPr="00C87512">
        <w:rPr>
          <w:rStyle w:val="lev"/>
          <w:rFonts w:asciiTheme="minorBidi" w:hAnsiTheme="minorBidi" w:cstheme="minorBidi"/>
          <w:b/>
          <w:bCs/>
          <w:sz w:val="32"/>
          <w:szCs w:val="32"/>
          <w:rtl/>
        </w:rPr>
        <w:t>للدولة</w:t>
      </w:r>
      <w:proofErr w:type="gramEnd"/>
      <w:r w:rsidRPr="00C87512">
        <w:rPr>
          <w:rStyle w:val="lev"/>
          <w:rFonts w:asciiTheme="minorBidi" w:hAnsiTheme="minorBidi" w:cstheme="minorBidi"/>
          <w:b/>
          <w:bCs/>
          <w:sz w:val="32"/>
          <w:szCs w:val="32"/>
          <w:rtl/>
        </w:rPr>
        <w:t xml:space="preserve"> الإسلامية </w:t>
      </w:r>
    </w:p>
    <w:p w:rsidR="00F34A2D" w:rsidRPr="00C87512" w:rsidRDefault="00F34A2D" w:rsidP="00F34A2D">
      <w:pPr>
        <w:pStyle w:val="Titre2"/>
        <w:shd w:val="clear" w:color="auto" w:fill="F7F6F6"/>
        <w:spacing w:before="0" w:beforeAutospacing="0" w:after="0" w:afterAutospacing="0"/>
        <w:jc w:val="right"/>
        <w:rPr>
          <w:rStyle w:val="lev"/>
          <w:rFonts w:asciiTheme="minorBidi" w:hAnsiTheme="minorBidi" w:cstheme="minorBidi"/>
          <w:b/>
          <w:bCs/>
          <w:sz w:val="32"/>
          <w:szCs w:val="32"/>
          <w:rtl/>
        </w:rPr>
      </w:pPr>
      <w:r w:rsidRPr="00C87512">
        <w:rPr>
          <w:rStyle w:val="lev"/>
          <w:rFonts w:asciiTheme="minorBidi" w:hAnsiTheme="minorBidi" w:cstheme="minorBidi"/>
          <w:b/>
          <w:bCs/>
          <w:sz w:val="32"/>
          <w:szCs w:val="32"/>
          <w:rtl/>
        </w:rPr>
        <w:t>في عهد رسول الله</w:t>
      </w:r>
    </w:p>
    <w:p w:rsidR="00F34A2D" w:rsidRPr="00C87512" w:rsidRDefault="00F34A2D" w:rsidP="00F34A2D">
      <w:pPr>
        <w:pStyle w:val="Titre2"/>
        <w:shd w:val="clear" w:color="auto" w:fill="F7F6F6"/>
        <w:spacing w:before="0" w:beforeAutospacing="0" w:after="0" w:afterAutospacing="0"/>
        <w:jc w:val="right"/>
        <w:rPr>
          <w:rFonts w:asciiTheme="minorBidi" w:hAnsiTheme="minorBidi" w:cstheme="minorBidi"/>
          <w:sz w:val="32"/>
          <w:szCs w:val="32"/>
        </w:rPr>
      </w:pPr>
      <w:r w:rsidRPr="00C87512">
        <w:rPr>
          <w:rStyle w:val="lev"/>
          <w:rFonts w:asciiTheme="minorBidi" w:hAnsiTheme="minorBidi" w:cstheme="minorBidi"/>
          <w:b/>
          <w:bCs/>
          <w:sz w:val="32"/>
          <w:szCs w:val="32"/>
        </w:rPr>
        <w:t> </w:t>
      </w:r>
      <w:r w:rsidRPr="00C87512">
        <w:rPr>
          <w:rFonts w:asciiTheme="minorBidi" w:hAnsiTheme="minorBidi" w:cstheme="minorBidi"/>
          <w:sz w:val="32"/>
          <w:szCs w:val="32"/>
        </w:rPr>
        <w:t xml:space="preserve">- </w:t>
      </w:r>
      <w:r w:rsidRPr="00C87512">
        <w:rPr>
          <w:rFonts w:asciiTheme="minorBidi" w:hAnsiTheme="minorBidi" w:cstheme="minorBidi"/>
          <w:sz w:val="32"/>
          <w:szCs w:val="32"/>
          <w:rtl/>
        </w:rPr>
        <w:t>صلى الله عليه وسلم</w:t>
      </w:r>
      <w:r w:rsidRPr="00C87512">
        <w:rPr>
          <w:rFonts w:asciiTheme="minorBidi" w:hAnsiTheme="minorBidi" w:cstheme="minorBidi"/>
          <w:sz w:val="32"/>
          <w:szCs w:val="32"/>
        </w:rPr>
        <w:t xml:space="preserve"> -</w:t>
      </w:r>
      <w:r w:rsidRPr="00C87512">
        <w:rPr>
          <w:rStyle w:val="lev"/>
          <w:rFonts w:asciiTheme="minorBidi" w:hAnsiTheme="minorBidi" w:cstheme="minorBidi"/>
          <w:b/>
          <w:bCs/>
          <w:sz w:val="32"/>
          <w:szCs w:val="32"/>
        </w:rPr>
        <w:t>(2)</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p>
    <w:p w:rsidR="00465067" w:rsidRDefault="00F34A2D" w:rsidP="00465067">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Pr>
        <w:t>"</w:t>
      </w:r>
      <w:r w:rsidRPr="00C87512">
        <w:rPr>
          <w:rFonts w:asciiTheme="minorBidi" w:hAnsiTheme="minorBidi" w:cstheme="minorBidi"/>
          <w:b/>
          <w:bCs/>
          <w:sz w:val="32"/>
          <w:szCs w:val="32"/>
          <w:rtl/>
        </w:rPr>
        <w:t xml:space="preserve">بسم الله الرحمن الرحيم، من محمد رسول الله إلى هرقل عظيم الروم، سلام على من اتبع الهدى، أما بعد، فإني أدعوك بدعاية الإسلام أسلم تسلم، وأسلم يؤتك الله أجرك مرتين، وإن توليت فإن عليك إثم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tl/>
        </w:rPr>
        <w:t>، و﴿</w:t>
      </w:r>
    </w:p>
    <w:p w:rsidR="00465067" w:rsidRPr="00465067" w:rsidRDefault="00F34A2D" w:rsidP="00465067">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87512">
        <w:rPr>
          <w:rFonts w:asciiTheme="minorBidi" w:hAnsiTheme="minorBidi" w:cstheme="minorBidi"/>
          <w:b/>
          <w:bCs/>
          <w:sz w:val="32"/>
          <w:szCs w:val="32"/>
        </w:rPr>
        <w:t> </w:t>
      </w:r>
      <w:r w:rsidRPr="00465067">
        <w:rPr>
          <w:rFonts w:asciiTheme="minorBidi" w:hAnsiTheme="minorBidi" w:cstheme="minorBidi"/>
          <w:b/>
          <w:bCs/>
          <w:color w:val="FF0000"/>
          <w:sz w:val="32"/>
          <w:szCs w:val="32"/>
          <w:rtl/>
        </w:rPr>
        <w:t xml:space="preserve">يَا أَهْلَ الْكِتَابِ تَعَالَوْا إِلَى كَلِمَةٍ سَوَاءٍ بَيْنَنَا وَبَيْنَكُمْ أَلَّا نَعْبُدَ إِلَّا اللَّهَ وَلَا نُشْرِكَ </w:t>
      </w:r>
      <w:proofErr w:type="spellStart"/>
      <w:r w:rsidRPr="00465067">
        <w:rPr>
          <w:rFonts w:asciiTheme="minorBidi" w:hAnsiTheme="minorBidi" w:cstheme="minorBidi"/>
          <w:b/>
          <w:bCs/>
          <w:color w:val="FF0000"/>
          <w:sz w:val="32"/>
          <w:szCs w:val="32"/>
          <w:rtl/>
        </w:rPr>
        <w:t>بِهِ</w:t>
      </w:r>
      <w:proofErr w:type="spellEnd"/>
      <w:r w:rsidRPr="00465067">
        <w:rPr>
          <w:rFonts w:asciiTheme="minorBidi" w:hAnsiTheme="minorBidi" w:cstheme="minorBidi"/>
          <w:b/>
          <w:bCs/>
          <w:color w:val="FF0000"/>
          <w:sz w:val="32"/>
          <w:szCs w:val="32"/>
          <w:rtl/>
        </w:rPr>
        <w:t xml:space="preserve"> شَيْئًا وَلَا يَتَّخِذَ بَعْضُنَا بَعْضًا أَرْبَابًا مِنْ دُونِ اللَّهِ فَإِنْ تَوَلَّوْا فَقُولُوا اشْهَدُوا بِأَنَّا مُسْلِمُونَ</w:t>
      </w:r>
      <w:r w:rsidRPr="00465067">
        <w:rPr>
          <w:rFonts w:asciiTheme="minorBidi" w:hAnsiTheme="minorBidi" w:cstheme="minorBidi"/>
          <w:b/>
          <w:bCs/>
          <w:color w:val="FF0000"/>
          <w:sz w:val="32"/>
          <w:szCs w:val="32"/>
        </w:rPr>
        <w:t> </w:t>
      </w:r>
    </w:p>
    <w:p w:rsidR="00F34A2D" w:rsidRPr="00C87512" w:rsidRDefault="00F34A2D" w:rsidP="00465067">
      <w:pPr>
        <w:pStyle w:val="NormalWeb"/>
        <w:shd w:val="clear" w:color="auto" w:fill="F7F6F6"/>
        <w:spacing w:before="0" w:beforeAutospacing="0" w:after="0" w:afterAutospacing="0"/>
        <w:jc w:val="right"/>
        <w:rPr>
          <w:rFonts w:asciiTheme="minorBidi" w:hAnsiTheme="minorBidi" w:cstheme="minorBidi"/>
          <w:b/>
          <w:bCs/>
          <w:sz w:val="32"/>
          <w:szCs w:val="32"/>
        </w:rPr>
      </w:pPr>
      <w:r w:rsidRPr="00465067">
        <w:rPr>
          <w:rFonts w:asciiTheme="minorBidi" w:hAnsiTheme="minorBidi" w:cstheme="minorBidi"/>
          <w:b/>
          <w:bCs/>
          <w:color w:val="FF0000"/>
          <w:sz w:val="32"/>
          <w:szCs w:val="32"/>
          <w:rtl/>
        </w:rPr>
        <w:t xml:space="preserve">﴾ </w:t>
      </w:r>
      <w:r w:rsidRPr="00465067">
        <w:rPr>
          <w:rFonts w:asciiTheme="minorBidi" w:hAnsiTheme="minorBidi" w:cstheme="minorBidi"/>
          <w:b/>
          <w:bCs/>
          <w:color w:val="FF0000"/>
          <w:sz w:val="32"/>
          <w:szCs w:val="32"/>
        </w:rPr>
        <w:t>[</w:t>
      </w:r>
      <w:proofErr w:type="gramStart"/>
      <w:r w:rsidRPr="00465067">
        <w:rPr>
          <w:rFonts w:asciiTheme="minorBidi" w:hAnsiTheme="minorBidi" w:cstheme="minorBidi"/>
          <w:b/>
          <w:bCs/>
          <w:color w:val="FF0000"/>
          <w:sz w:val="32"/>
          <w:szCs w:val="32"/>
          <w:rtl/>
        </w:rPr>
        <w:t>آل</w:t>
      </w:r>
      <w:proofErr w:type="gramEnd"/>
      <w:r w:rsidRPr="00465067">
        <w:rPr>
          <w:rFonts w:asciiTheme="minorBidi" w:hAnsiTheme="minorBidi" w:cstheme="minorBidi"/>
          <w:b/>
          <w:bCs/>
          <w:color w:val="FF0000"/>
          <w:sz w:val="32"/>
          <w:szCs w:val="32"/>
          <w:rtl/>
        </w:rPr>
        <w:t xml:space="preserve"> عمران: 64</w:t>
      </w:r>
      <w:r w:rsidRPr="00C87512">
        <w:rPr>
          <w:rFonts w:asciiTheme="minorBidi" w:hAnsiTheme="minorBidi" w:cstheme="minorBidi"/>
          <w:b/>
          <w:bCs/>
          <w:sz w:val="32"/>
          <w:szCs w:val="32"/>
        </w:rPr>
        <w:t>]</w:t>
      </w:r>
      <w:bookmarkStart w:id="0" w:name="_ftnref2"/>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"https://www.alukah.net/sharia/0/60251/" \l "_ftn2" </w:instrText>
      </w:r>
      <w:r w:rsidR="00CD7133" w:rsidRPr="00C87512">
        <w:rPr>
          <w:rFonts w:asciiTheme="minorBidi" w:hAnsiTheme="minorBidi" w:cstheme="minorBidi"/>
          <w:b/>
          <w:bCs/>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[1]</w:t>
      </w:r>
      <w:r w:rsidR="00CD7133" w:rsidRPr="00C87512">
        <w:rPr>
          <w:rFonts w:asciiTheme="minorBidi" w:hAnsiTheme="minorBidi" w:cstheme="minorBidi"/>
          <w:b/>
          <w:bCs/>
          <w:sz w:val="32"/>
          <w:szCs w:val="32"/>
        </w:rPr>
        <w:fldChar w:fldCharType="end"/>
      </w:r>
      <w:bookmarkEnd w:id="0"/>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وفي التحليل السياسي لهذه الرسالة نجد الآتي</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استخدم النبي محمد - صلى الله عليه وسلم - في وصفه الوظيفي</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رسول الله</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 xml:space="preserve">وليس نبي الله مثلاً، وذلك من أجل أن يفهم هرقل ومن يسمع معه أن محمداً - صلى الله عليه وسلم - يوحى إليه من أجل التبليغ للناس </w:t>
      </w:r>
      <w:r w:rsidRPr="00C87512">
        <w:rPr>
          <w:rFonts w:asciiTheme="minorBidi" w:hAnsiTheme="minorBidi" w:cstheme="minorBidi"/>
          <w:b/>
          <w:bCs/>
          <w:sz w:val="32"/>
          <w:szCs w:val="32"/>
          <w:rtl/>
        </w:rPr>
        <w:lastRenderedPageBreak/>
        <w:t>كافة، فهو لم يكن نبياً لقومه</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للعرب</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خاصة</w:t>
      </w:r>
      <w:bookmarkStart w:id="1" w:name="_ftnref3"/>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"https://www.alukah.net/sharia/0/60251/" \l "_ftn3" </w:instrText>
      </w:r>
      <w:r w:rsidR="00CD7133" w:rsidRPr="00C87512">
        <w:rPr>
          <w:rFonts w:asciiTheme="minorBidi" w:hAnsiTheme="minorBidi" w:cstheme="minorBidi"/>
          <w:b/>
          <w:bCs/>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[2]</w:t>
      </w:r>
      <w:r w:rsidR="00CD7133" w:rsidRPr="00C87512">
        <w:rPr>
          <w:rFonts w:asciiTheme="minorBidi" w:hAnsiTheme="minorBidi" w:cstheme="minorBidi"/>
          <w:b/>
          <w:bCs/>
          <w:sz w:val="32"/>
          <w:szCs w:val="32"/>
        </w:rPr>
        <w:fldChar w:fldCharType="end"/>
      </w:r>
      <w:bookmarkEnd w:id="1"/>
      <w:r w:rsidRPr="00C87512">
        <w:rPr>
          <w:rFonts w:asciiTheme="minorBidi" w:hAnsiTheme="minorBidi" w:cstheme="minorBidi"/>
          <w:b/>
          <w:bCs/>
          <w:sz w:val="32"/>
          <w:szCs w:val="32"/>
          <w:rtl/>
        </w:rPr>
        <w:t>، كما كان دور الكثير من الأنبياء الآخرين من قبله، حيث كانوا يبعثون لأقوامهم خاصة، وخاصة أنبياء بني إسرائيل، ومن الأنبياء من لم يبعث لأحد</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جاءت الكلمات الآتية حسب تسلسل ورودها في الرسالة</w:t>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سلام، الإسلام، أسلم، تسلم، وأسلم، مسلمون</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وهذه الكلمات تدل على السلام والأمن، وفكرة استخدام مفردة السلام شائعة لدى النصارى، فإذاً هو - صلى الله عليه وسلم - يخاطبهم بمنطقهم الذي يزعمون للناس في أنهم يرغبون بنشر السلام في الأرض، فالرسالة تقول أن ما جاء إليكم مني إنما هو من نفس المشكاة التي تؤمنون بها، جاءت لنشر السلام الذي تتكلمون عنه، كما جاءت لتصحيح ما زور وبدل في مساركم</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الدعوة في الرسالة كانت بدعاية الإسلام، </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أدعوك بدعاية الإسلام</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في حين في رسالته - صلى الله عليه وسلم - لكسرى كانت</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بدعاية الله</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لأن النصرانية ليس لها مشكلة في قضية إيمانها بالله سبحانه وتعالى، ولكن مشكلتها في اختراع ابن لله سبحانه وتعالى، وإن الإسلام كمنهج عقدي يتناول هذه القضية الجوهرية ويعالجها علاجاً جذرياً</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لأن هرقل كان على دين النصرانية، فقد ختمت الرسالة بآية قرآنية، لأن عقلاء النصارى يستطيعون أن يميزوا كلام البشر عن كلام الله سبحانه وتعالى، لخبرتهم واطلاعهم ومعرفتهم بالإنجيل من قبل وربما التوراة أيضاً، فبالتالي تعطي هذه </w:t>
      </w:r>
      <w:proofErr w:type="spellStart"/>
      <w:r w:rsidRPr="00C87512">
        <w:rPr>
          <w:rFonts w:asciiTheme="minorBidi" w:hAnsiTheme="minorBidi" w:cstheme="minorBidi"/>
          <w:b/>
          <w:bCs/>
          <w:sz w:val="32"/>
          <w:szCs w:val="32"/>
          <w:rtl/>
        </w:rPr>
        <w:t>اللفتة</w:t>
      </w:r>
      <w:proofErr w:type="spellEnd"/>
      <w:r w:rsidRPr="00C87512">
        <w:rPr>
          <w:rFonts w:asciiTheme="minorBidi" w:hAnsiTheme="minorBidi" w:cstheme="minorBidi"/>
          <w:b/>
          <w:bCs/>
          <w:sz w:val="32"/>
          <w:szCs w:val="32"/>
          <w:rtl/>
        </w:rPr>
        <w:t xml:space="preserve"> قوة للرسالة في التأثير النفسي على هرقل ومن عنده، لما فيها من تأييد أن محمداً - صلى الله عليه وسلم - رسول من الله سبحانه وتعالى</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عالجت الرسالة ضمن الآية القضية التي أخطأ فيها قوم هرقل </w:t>
      </w:r>
      <w:proofErr w:type="spellStart"/>
      <w:r w:rsidRPr="00C87512">
        <w:rPr>
          <w:rFonts w:asciiTheme="minorBidi" w:hAnsiTheme="minorBidi" w:cstheme="minorBidi"/>
          <w:b/>
          <w:bCs/>
          <w:sz w:val="32"/>
          <w:szCs w:val="32"/>
          <w:rtl/>
        </w:rPr>
        <w:t>واتباعه</w:t>
      </w:r>
      <w:proofErr w:type="spellEnd"/>
      <w:r w:rsidRPr="00C87512">
        <w:rPr>
          <w:rFonts w:asciiTheme="minorBidi" w:hAnsiTheme="minorBidi" w:cstheme="minorBidi"/>
          <w:b/>
          <w:bCs/>
          <w:sz w:val="32"/>
          <w:szCs w:val="32"/>
          <w:rtl/>
        </w:rPr>
        <w:t xml:space="preserve"> باتخاذ</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الأرباب من دون الله</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وإن أحبارهم ورهبانهم هم الذين يستعبدون الناس، وإنما جاء الإسلام لمعالجة الأمر أيضاً، فلا رب إلا الله سبحانه وتعالى</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أشارت الرسالة إلى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tl/>
        </w:rPr>
        <w:t xml:space="preserve">، وهم أما أن يكونوا بسطاء الروم وضعفاءهم ومزارعيهم، فيكون القصد في أن رئاسة الناس أمانة في عنق حاكمهم، فإن أظلهم فسيبوء بذنوبهم، لأن الناس على دين ملوكهم، وأما أن يكون </w:t>
      </w:r>
      <w:proofErr w:type="spellStart"/>
      <w:r w:rsidRPr="00C87512">
        <w:rPr>
          <w:rFonts w:asciiTheme="minorBidi" w:hAnsiTheme="minorBidi" w:cstheme="minorBidi"/>
          <w:b/>
          <w:bCs/>
          <w:sz w:val="32"/>
          <w:szCs w:val="32"/>
          <w:rtl/>
        </w:rPr>
        <w:t>الأريسيون</w:t>
      </w:r>
      <w:proofErr w:type="spellEnd"/>
      <w:r w:rsidRPr="00C87512">
        <w:rPr>
          <w:rFonts w:asciiTheme="minorBidi" w:hAnsiTheme="minorBidi" w:cstheme="minorBidi"/>
          <w:b/>
          <w:bCs/>
          <w:sz w:val="32"/>
          <w:szCs w:val="32"/>
          <w:rtl/>
        </w:rPr>
        <w:t xml:space="preserve"> هم من على عقيدة </w:t>
      </w:r>
      <w:proofErr w:type="spellStart"/>
      <w:r w:rsidRPr="00C87512">
        <w:rPr>
          <w:rFonts w:asciiTheme="minorBidi" w:hAnsiTheme="minorBidi" w:cstheme="minorBidi"/>
          <w:b/>
          <w:bCs/>
          <w:sz w:val="32"/>
          <w:szCs w:val="32"/>
          <w:rtl/>
        </w:rPr>
        <w:t>أريوس</w:t>
      </w:r>
      <w:proofErr w:type="spellEnd"/>
      <w:r w:rsidRPr="00C87512">
        <w:rPr>
          <w:rFonts w:asciiTheme="minorBidi" w:hAnsiTheme="minorBidi" w:cstheme="minorBidi"/>
          <w:b/>
          <w:bCs/>
          <w:sz w:val="32"/>
          <w:szCs w:val="32"/>
          <w:rtl/>
        </w:rPr>
        <w:t xml:space="preserve"> ذلك الرجل المصري النصراني الذي دعا إلى توحيد الخالق جل جلاله وأن المسيح ليس ابن الله، وأصبح له اتباع كثيرون، فهنا يكون مراد الرسالة أن الكثير من الروم تدعوهم فطرتهم لأن يكونوا موحدين لله جل جلاله، وإن هرقل قد أفسد عقيدتهم التي هي أقرب ما يكون لما جاء به محمد - صلى الله عليه وسلم</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عموماً فإن الرسالة فيها الحسم والوضوح في طرح أكثر من قضية بشكل مباشر وصريح، ولم تكن لهجتها شديدة أو عنيفة، بل انطوت على الكثير من الرقة واللطف والدلائل الواضحة المقترنة مع قوة الموقف</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C87512">
        <w:rPr>
          <w:rFonts w:asciiTheme="minorBidi" w:hAnsiTheme="minorBidi" w:cstheme="minorBidi"/>
          <w:b/>
          <w:bCs/>
          <w:sz w:val="32"/>
          <w:szCs w:val="32"/>
          <w:u w:val="single"/>
          <w:rtl/>
        </w:rPr>
        <w:t>رد قيصر عظيم الروم</w:t>
      </w:r>
    </w:p>
    <w:p w:rsidR="00F34A2D" w:rsidRPr="00C87512" w:rsidRDefault="00F34A2D" w:rsidP="00F34A2D">
      <w:pPr>
        <w:pStyle w:val="NormalWeb"/>
        <w:shd w:val="clear" w:color="auto" w:fill="F7F6F6"/>
        <w:spacing w:before="0" w:beforeAutospacing="0" w:after="0" w:afterAutospacing="0"/>
        <w:jc w:val="center"/>
        <w:rPr>
          <w:rFonts w:asciiTheme="minorBidi" w:hAnsiTheme="minorBidi" w:cstheme="minorBidi"/>
          <w:b/>
          <w:bCs/>
          <w:sz w:val="32"/>
          <w:szCs w:val="32"/>
        </w:rPr>
      </w:pPr>
      <w:r w:rsidRPr="00C87512">
        <w:rPr>
          <w:rFonts w:asciiTheme="minorBidi" w:hAnsiTheme="minorBidi" w:cstheme="minorBidi"/>
          <w:b/>
          <w:bCs/>
          <w:sz w:val="32"/>
          <w:szCs w:val="32"/>
        </w:rPr>
        <w:t>:</w:t>
      </w:r>
    </w:p>
    <w:p w:rsidR="00F34A2D" w:rsidRPr="00C87512" w:rsidRDefault="00F34A2D" w:rsidP="00465067">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إلى أحمد رسول الله الذي بشر به عيسى؛ من قيصر ملك الروم، إنه جاءني كتابك مع رسولك، وإني أشهد أنك رسول الله، نجدك عندنا في الإنجيل، بشرنا بك عيسى بن مريم، وإني دعوت الروم إلى أن يؤمنوا بك فأبوا، ولو أطاعوني لكان خيراً لهم، ولوددت أني عندك فأخدمك وأغسل قدميك</w:t>
      </w:r>
      <w:r w:rsidRPr="00C87512">
        <w:rPr>
          <w:rFonts w:asciiTheme="minorBidi" w:hAnsiTheme="minorBidi" w:cstheme="minorBidi"/>
          <w:b/>
          <w:bCs/>
          <w:sz w:val="32"/>
          <w:szCs w:val="32"/>
        </w:rPr>
        <w:t>"</w:t>
      </w:r>
      <w:bookmarkStart w:id="2" w:name="_ftnref4"/>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"https://www.alukah.net/sharia/0/60251/" \l "_ftn4" </w:instrText>
      </w:r>
      <w:r w:rsidR="00CD7133" w:rsidRPr="00C87512">
        <w:rPr>
          <w:rFonts w:asciiTheme="minorBidi" w:hAnsiTheme="minorBidi" w:cstheme="minorBidi"/>
          <w:b/>
          <w:bCs/>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[3]</w:t>
      </w:r>
      <w:r w:rsidR="00CD7133" w:rsidRPr="00C87512">
        <w:rPr>
          <w:rFonts w:asciiTheme="minorBidi" w:hAnsiTheme="minorBidi" w:cstheme="minorBidi"/>
          <w:b/>
          <w:bCs/>
          <w:sz w:val="32"/>
          <w:szCs w:val="32"/>
        </w:rPr>
        <w:fldChar w:fldCharType="end"/>
      </w:r>
      <w:bookmarkEnd w:id="2"/>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rPr>
          <w:rFonts w:asciiTheme="minorBidi" w:hAnsiTheme="minorBidi" w:cstheme="minorBidi"/>
          <w:b/>
          <w:bCs/>
          <w:sz w:val="32"/>
          <w:szCs w:val="32"/>
          <w:u w:val="single"/>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center"/>
        <w:rPr>
          <w:rFonts w:asciiTheme="minorBidi" w:hAnsiTheme="minorBidi" w:cstheme="minorBidi"/>
          <w:b/>
          <w:bCs/>
          <w:sz w:val="32"/>
          <w:szCs w:val="32"/>
          <w:rtl/>
        </w:rPr>
      </w:pPr>
      <w:r w:rsidRPr="00C87512">
        <w:rPr>
          <w:rFonts w:asciiTheme="minorBidi" w:hAnsiTheme="minorBidi" w:cstheme="minorBidi"/>
          <w:b/>
          <w:bCs/>
          <w:sz w:val="32"/>
          <w:szCs w:val="32"/>
          <w:u w:val="single"/>
          <w:rtl/>
        </w:rPr>
        <w:t>التحليل السياسي للرد</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p>
    <w:p w:rsidR="00F34A2D" w:rsidRPr="00C87512" w:rsidRDefault="00F34A2D" w:rsidP="00465067">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lastRenderedPageBreak/>
        <w:t>• </w:t>
      </w:r>
      <w:r w:rsidRPr="00C87512">
        <w:rPr>
          <w:rFonts w:asciiTheme="minorBidi" w:hAnsiTheme="minorBidi" w:cstheme="minorBidi"/>
          <w:b/>
          <w:bCs/>
          <w:sz w:val="32"/>
          <w:szCs w:val="32"/>
          <w:rtl/>
        </w:rPr>
        <w:t xml:space="preserve">اعترف قيصر في رسالته بعلو مكانة النبي محمد </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صلى الله عليه وسلم - عليه وعلى ملكه، وأبدى ذلك من خلال ابتداء رسالته باسم رسول الله - صلى الله عليه وسلم -، قبل اسمه هو، وهذه الخصلة موروثة بالنسبة له لأن بني إسرائيل كانت تسوسهم أنبياؤهم</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إن قيصر أجاب بغاية الوضوح باعترافه برسول الله - صلى الله عليه وسلم - واستخدم اسم</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أحمد</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الذي بشرهم به عيسى عليه السلام، وفي ذلك دلالة على عمق الإيمان بالموضوع وقراءته للإنجيل من قبل، ومعرفته للنبي محمد - صلى الله عليه وسلم - حق المعرفة</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رغم شهادته بأن محمد رسول الله إلا أنه فضل ملكه على اتباع محمد رسول الله - صلى الله عليه وسلم -، وهذه مشكلة يعاني منها معظم الخائضين في مجال السياسة، حيث لا يكون في الغالب الأمر من أجل قضية، فحين تتقاطع القضية مع مصالحه الشخصية، يتمرد ويفضل نفسه ومكتسباتها</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بالنظر للصراحة التي جاءت في الكتاب، وأن قيصر في الأصل كان يماشي رجاله ويخافهم، فليس من المعقول أنه كتب الكتاب أمامهم، فربما أنه كتب الكتاب بعيداً عنهم، وبعثه للنبي محمد - صلى الله عليه وسلم - سراً</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C87512">
        <w:rPr>
          <w:rFonts w:asciiTheme="minorBidi" w:hAnsiTheme="minorBidi" w:cstheme="minorBidi"/>
          <w:b/>
          <w:bCs/>
          <w:sz w:val="32"/>
          <w:szCs w:val="32"/>
          <w:u w:val="single"/>
          <w:rtl/>
        </w:rPr>
        <w:t>على هامش رد قيصر</w:t>
      </w:r>
    </w:p>
    <w:p w:rsidR="00F34A2D" w:rsidRPr="00C87512" w:rsidRDefault="00F34A2D" w:rsidP="00F34A2D">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عندما وصلت رسالة رسول الله محمد - صلى الله عليه وسلم - إلى قيصر، كان أبو سفيان بن حرب في رحلة تجارية إلى الشام مع مجموعة من تجار قريش، </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ولمّا يسلم بعد</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فرأى القيصر أنه من المناسب أن يسمع منهم لأنهم من قوم رسول الله - صلى الله عليه وسلم -، وأحب أن يسألهم بعض الأسئلة من أجل أن تكون الصورة أكثر وضوحاً عنده، فدار بينهما حواراً عجيباً نورده بنصه كما رواه الإمام البخاري من حديث أبي سفيان رضي الله عنه</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r w:rsidRPr="00C87512">
        <w:rPr>
          <w:rFonts w:asciiTheme="minorBidi" w:hAnsiTheme="minorBidi" w:cstheme="minorBidi"/>
          <w:b/>
          <w:bCs/>
          <w:sz w:val="32"/>
          <w:szCs w:val="32"/>
          <w:rtl/>
        </w:rPr>
        <w:t xml:space="preserve">أن هرقل أرسل إليه في ركب من قريش، وكانوا تجاراً </w:t>
      </w:r>
      <w:proofErr w:type="spellStart"/>
      <w:r w:rsidRPr="00C87512">
        <w:rPr>
          <w:rFonts w:asciiTheme="minorBidi" w:hAnsiTheme="minorBidi" w:cstheme="minorBidi"/>
          <w:b/>
          <w:bCs/>
          <w:sz w:val="32"/>
          <w:szCs w:val="32"/>
          <w:rtl/>
        </w:rPr>
        <w:t>بالشأم</w:t>
      </w:r>
      <w:proofErr w:type="spellEnd"/>
      <w:r w:rsidRPr="00C87512">
        <w:rPr>
          <w:rFonts w:asciiTheme="minorBidi" w:hAnsiTheme="minorBidi" w:cstheme="minorBidi"/>
          <w:b/>
          <w:bCs/>
          <w:sz w:val="32"/>
          <w:szCs w:val="32"/>
          <w:rtl/>
        </w:rPr>
        <w:t xml:space="preserve"> في المدة التي كان رسول الله - صلى الله عليه وسلم - ماد</w:t>
      </w:r>
      <w:bookmarkStart w:id="3" w:name="_ftnref5"/>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"https://www.alukah.net/sharia/0/60251/" \l "_ftn5" </w:instrText>
      </w:r>
      <w:r w:rsidR="00CD7133" w:rsidRPr="00C87512">
        <w:rPr>
          <w:rFonts w:asciiTheme="minorBidi" w:hAnsiTheme="minorBidi" w:cstheme="minorBidi"/>
          <w:b/>
          <w:bCs/>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[4]</w:t>
      </w:r>
      <w:r w:rsidR="00CD7133" w:rsidRPr="00C87512">
        <w:rPr>
          <w:rFonts w:asciiTheme="minorBidi" w:hAnsiTheme="minorBidi" w:cstheme="minorBidi"/>
          <w:b/>
          <w:bCs/>
          <w:sz w:val="32"/>
          <w:szCs w:val="32"/>
        </w:rPr>
        <w:fldChar w:fldCharType="end"/>
      </w:r>
      <w:bookmarkEnd w:id="3"/>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فيها أبا سفيان وكفار قريش، فأتوه وهم </w:t>
      </w:r>
      <w:proofErr w:type="spellStart"/>
      <w:r w:rsidRPr="00C87512">
        <w:rPr>
          <w:rFonts w:asciiTheme="minorBidi" w:hAnsiTheme="minorBidi" w:cstheme="minorBidi"/>
          <w:b/>
          <w:bCs/>
          <w:sz w:val="32"/>
          <w:szCs w:val="32"/>
          <w:rtl/>
        </w:rPr>
        <w:t>بإيلياء</w:t>
      </w:r>
      <w:proofErr w:type="spellEnd"/>
      <w:r w:rsidRPr="00C87512">
        <w:rPr>
          <w:rFonts w:asciiTheme="minorBidi" w:hAnsiTheme="minorBidi" w:cstheme="minorBidi"/>
          <w:b/>
          <w:bCs/>
          <w:sz w:val="32"/>
          <w:szCs w:val="32"/>
          <w:rtl/>
        </w:rPr>
        <w:t>، فدعاهم في مجلسه، وحوله عظماء الروم، ثم دعاهم ودعا بترجمانه، فقال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أيكم أقرب نسباً بهذا الرجل الذي يزعم أنه نبي؟ فقال أبو سفيان</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فقلت أنا أقربهم نسباً، فقال: أدنوه مني، وقربوا أصحابه فاجعلوهم عند ظهره، ثم قال لترجمانه</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قل لهم إني سائل هذا عن هذا الرجل، فإن كذبني فكذبوه، فوالله لولا الحياء من أن </w:t>
      </w:r>
      <w:proofErr w:type="spellStart"/>
      <w:r w:rsidRPr="00C87512">
        <w:rPr>
          <w:rFonts w:asciiTheme="minorBidi" w:hAnsiTheme="minorBidi" w:cstheme="minorBidi"/>
          <w:b/>
          <w:bCs/>
          <w:sz w:val="32"/>
          <w:szCs w:val="32"/>
          <w:rtl/>
        </w:rPr>
        <w:t>يأثروا</w:t>
      </w:r>
      <w:proofErr w:type="spellEnd"/>
      <w:r w:rsidRPr="00C87512">
        <w:rPr>
          <w:rFonts w:asciiTheme="minorBidi" w:hAnsiTheme="minorBidi" w:cstheme="minorBidi"/>
          <w:b/>
          <w:bCs/>
          <w:sz w:val="32"/>
          <w:szCs w:val="32"/>
          <w:rtl/>
        </w:rPr>
        <w:t xml:space="preserve"> علي كذباً لكذبت عنه</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هذا كلام أبي سفيان</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ثم كان أول ما سألني عنه أن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كيف نسبه فيكم؟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هو فينا ذو نسب،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فهل قال هذا القول منكم أحد قط قبله؟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لا.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فهل كان من آبائه من ملك؟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لا،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فأشراف الناس يتبعونه أم ضعفاؤهم؟ فقلت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بل ضعفاؤهم.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أيزيدون أم ينقصون؟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بل يزيدون.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فهل يرتد أحد منهم </w:t>
      </w:r>
      <w:proofErr w:type="spellStart"/>
      <w:r w:rsidRPr="00C87512">
        <w:rPr>
          <w:rFonts w:asciiTheme="minorBidi" w:hAnsiTheme="minorBidi" w:cstheme="minorBidi"/>
          <w:b/>
          <w:bCs/>
          <w:sz w:val="32"/>
          <w:szCs w:val="32"/>
          <w:rtl/>
        </w:rPr>
        <w:t>سخطة</w:t>
      </w:r>
      <w:proofErr w:type="spellEnd"/>
      <w:r w:rsidRPr="00C87512">
        <w:rPr>
          <w:rFonts w:asciiTheme="minorBidi" w:hAnsiTheme="minorBidi" w:cstheme="minorBidi"/>
          <w:b/>
          <w:bCs/>
          <w:sz w:val="32"/>
          <w:szCs w:val="32"/>
          <w:rtl/>
        </w:rPr>
        <w:t xml:space="preserve"> لدينه بعد أن يدخل فيه؟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لا. </w:t>
      </w:r>
      <w:proofErr w:type="gramStart"/>
      <w:r w:rsidRPr="00C87512">
        <w:rPr>
          <w:rFonts w:asciiTheme="minorBidi" w:hAnsiTheme="minorBidi" w:cstheme="minorBidi"/>
          <w:b/>
          <w:bCs/>
          <w:sz w:val="32"/>
          <w:szCs w:val="32"/>
          <w:rtl/>
        </w:rPr>
        <w:t>قال</w:t>
      </w:r>
      <w:proofErr w:type="gramEnd"/>
      <w:r w:rsidRPr="00C87512">
        <w:rPr>
          <w:rFonts w:asciiTheme="minorBidi" w:hAnsiTheme="minorBidi" w:cstheme="minorBidi"/>
          <w:b/>
          <w:bCs/>
          <w:sz w:val="32"/>
          <w:szCs w:val="32"/>
          <w:rtl/>
        </w:rPr>
        <w:t>: فهل كنتم تتهمونه بالكذب قبل أن يقول ما قال؟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لا.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فهل يغدر؟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lastRenderedPageBreak/>
        <w:t>• </w:t>
      </w:r>
      <w:r w:rsidRPr="00C87512">
        <w:rPr>
          <w:rFonts w:asciiTheme="minorBidi" w:hAnsiTheme="minorBidi" w:cstheme="minorBidi"/>
          <w:b/>
          <w:bCs/>
          <w:sz w:val="32"/>
          <w:szCs w:val="32"/>
          <w:rtl/>
        </w:rPr>
        <w:t>لا، ونحن منه في مدة لا ندري ما هو فاعل فيها، قال</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أبو سفيان</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ولم تمكني كلمة أدخل فيها شيئاً غير هذه الكلمة،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فهل قاتلتموه؟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نعم.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فكيف كان قتالكم إياه؟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الحرب بيننا وبينه سجال، ينال منا وننال منه. قال</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ماذا يأمركم؟ قلت</w:t>
      </w:r>
      <w:r w:rsidRPr="00C87512">
        <w:rPr>
          <w:rFonts w:asciiTheme="minorBidi" w:hAnsiTheme="minorBidi" w:cstheme="minorBidi"/>
          <w:b/>
          <w:bCs/>
          <w:sz w:val="32"/>
          <w:szCs w:val="32"/>
        </w:rPr>
        <w:t>:</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يقول: اعبدوا الله وحده ولا تشركوا به شيئاً، واتركوا ما يقول آباؤكم، ويأمرنا بالصلاة والزكاة والصدق والعفاف والصلة</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فقال للترجمان: قل له</w:t>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هنا بدأ هرقل يحلل أجوبة أبي سفيان</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سألتك عن نسبه، فذكرت أنه فيكم ذو نسب، فكذلك الرسل تبعث في نسب قومها</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هل قال أحد منكم هذا القول، فذكرت أن لا، فقلت: لو كان أحد قال هذا القول قبله، لقلت رجل يأتسي بقول قيل قبله</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هل كان من آبائه من ملك، فذكرت أن لا، قلت فلو كان من آبائه من ملك، قلت رجل يطلب ملك أبيه</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هل كنتم تتهمونه بالكذب قبل أن يقول ما قال، فذكرت أن لا، فقد أعرف أنه لم يكن ليذر الكذب على الناس ويكذب على الله</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أشراف الناس اتبعوه أم ضعفاؤهم، فذكرت أن ضعفاءهم اتبعوه، وهم أتباع الرسل</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أيزيدون أم ينقصون، فذكرت أنهم يزيدون، وكذلك أمر الإيمان حتى يتم</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وسألتك أيرتد أحد </w:t>
      </w:r>
      <w:proofErr w:type="spellStart"/>
      <w:r w:rsidRPr="00C87512">
        <w:rPr>
          <w:rFonts w:asciiTheme="minorBidi" w:hAnsiTheme="minorBidi" w:cstheme="minorBidi"/>
          <w:b/>
          <w:bCs/>
          <w:sz w:val="32"/>
          <w:szCs w:val="32"/>
          <w:rtl/>
        </w:rPr>
        <w:t>سخطة</w:t>
      </w:r>
      <w:proofErr w:type="spellEnd"/>
      <w:r w:rsidRPr="00C87512">
        <w:rPr>
          <w:rFonts w:asciiTheme="minorBidi" w:hAnsiTheme="minorBidi" w:cstheme="minorBidi"/>
          <w:b/>
          <w:bCs/>
          <w:sz w:val="32"/>
          <w:szCs w:val="32"/>
          <w:rtl/>
        </w:rPr>
        <w:t xml:space="preserve"> لدينه بعد أن يدخل فيه، فذكرت أن لا، وكذلك الإيمان حين تخالط بشاشته القلوب</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هل يغدر، فذكرت أن لا، وكذلك الرسل لا تغدر</w:t>
      </w:r>
      <w:r w:rsidRPr="00C87512">
        <w:rPr>
          <w:rFonts w:asciiTheme="minorBidi" w:hAnsiTheme="minorBidi" w:cstheme="minorBidi"/>
          <w:b/>
          <w:bCs/>
          <w:sz w:val="32"/>
          <w:szCs w:val="32"/>
        </w:rPr>
        <w:t>. </w:t>
      </w:r>
    </w:p>
    <w:p w:rsidR="00F34A2D" w:rsidRPr="00C87512" w:rsidRDefault="00F34A2D"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وسألتك بما يأمركم، فذكرت أنه يأمركم أن تعبدوا الله ولا تشركوا به شيئاً، وينهاكم عن عبادة الأوثان، ويأمركم بالصلاة والصدق والعفاف، فإن كان ما تقول حقاً فسيملك موضع قدمي هاتين، وقد كنت أعلم أنه خارج، لم أكن أظن أنه منكم، فلو أني أعلم أني أخلص إليه لتجشمت لقاءه، ولو كنت عنده لغسلت عن قدمه</w:t>
      </w:r>
      <w:r w:rsidRPr="00C87512">
        <w:rPr>
          <w:rFonts w:asciiTheme="minorBidi" w:hAnsiTheme="minorBidi" w:cstheme="minorBidi"/>
          <w:b/>
          <w:bCs/>
          <w:sz w:val="32"/>
          <w:szCs w:val="32"/>
        </w:rPr>
        <w:t>"</w:t>
      </w:r>
      <w:bookmarkStart w:id="4" w:name="_ftnref6"/>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"https://www.alukah.net/sharia/0/60251/" \l "_ftn6" </w:instrText>
      </w:r>
      <w:r w:rsidR="00CD7133" w:rsidRPr="00C87512">
        <w:rPr>
          <w:rFonts w:asciiTheme="minorBidi" w:hAnsiTheme="minorBidi" w:cstheme="minorBidi"/>
          <w:b/>
          <w:bCs/>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[5]</w:t>
      </w:r>
      <w:r w:rsidR="00CD7133" w:rsidRPr="00C87512">
        <w:rPr>
          <w:rFonts w:asciiTheme="minorBidi" w:hAnsiTheme="minorBidi" w:cstheme="minorBidi"/>
          <w:b/>
          <w:bCs/>
          <w:sz w:val="32"/>
          <w:szCs w:val="32"/>
        </w:rPr>
        <w:fldChar w:fldCharType="end"/>
      </w:r>
      <w:bookmarkEnd w:id="4"/>
      <w:r w:rsidRPr="00C87512">
        <w:rPr>
          <w:rFonts w:asciiTheme="minorBidi" w:hAnsiTheme="minorBidi" w:cstheme="minorBidi"/>
          <w:b/>
          <w:bCs/>
          <w:sz w:val="32"/>
          <w:szCs w:val="32"/>
        </w:rPr>
        <w:t>.</w:t>
      </w:r>
    </w:p>
    <w:p w:rsidR="00F34A2D" w:rsidRPr="00C87512" w:rsidRDefault="00F34A2D" w:rsidP="00F34A2D">
      <w:pPr>
        <w:shd w:val="clear" w:color="auto" w:fill="F7F6F6"/>
        <w:spacing w:line="240" w:lineRule="auto"/>
        <w:rPr>
          <w:rFonts w:asciiTheme="minorBidi" w:hAnsiTheme="minorBidi"/>
          <w:b/>
          <w:bCs/>
          <w:sz w:val="32"/>
          <w:szCs w:val="32"/>
        </w:rPr>
      </w:pPr>
    </w:p>
    <w:bookmarkStart w:id="5" w:name="_ftn1"/>
    <w:p w:rsidR="00F34A2D" w:rsidRPr="00C87512" w:rsidRDefault="00CD7133"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fldChar w:fldCharType="begin"/>
      </w:r>
      <w:r w:rsidR="00F34A2D" w:rsidRPr="00C87512">
        <w:rPr>
          <w:rFonts w:asciiTheme="minorBidi" w:hAnsiTheme="minorBidi" w:cstheme="minorBidi"/>
          <w:b/>
          <w:bCs/>
          <w:sz w:val="32"/>
          <w:szCs w:val="32"/>
        </w:rPr>
        <w:instrText xml:space="preserve"> HYPERLINK "https://www.alukah.net/sharia/0/60251/" \l "_ftnref1" </w:instrText>
      </w:r>
      <w:r w:rsidRPr="00C87512">
        <w:rPr>
          <w:rFonts w:asciiTheme="minorBidi" w:hAnsiTheme="minorBidi" w:cstheme="minorBidi"/>
          <w:b/>
          <w:bCs/>
          <w:sz w:val="32"/>
          <w:szCs w:val="32"/>
        </w:rPr>
        <w:fldChar w:fldCharType="separate"/>
      </w:r>
      <w:r w:rsidR="00F34A2D" w:rsidRPr="00C87512">
        <w:rPr>
          <w:rStyle w:val="Lienhypertexte"/>
          <w:rFonts w:asciiTheme="minorBidi" w:hAnsiTheme="minorBidi" w:cstheme="minorBidi"/>
          <w:b/>
          <w:bCs/>
          <w:color w:val="auto"/>
          <w:sz w:val="32"/>
          <w:szCs w:val="32"/>
          <w:bdr w:val="none" w:sz="0" w:space="0" w:color="auto" w:frame="1"/>
        </w:rPr>
        <w:t>[*]</w:t>
      </w:r>
      <w:r w:rsidRPr="00C87512">
        <w:rPr>
          <w:rFonts w:asciiTheme="minorBidi" w:hAnsiTheme="minorBidi" w:cstheme="minorBidi"/>
          <w:b/>
          <w:bCs/>
          <w:sz w:val="32"/>
          <w:szCs w:val="32"/>
        </w:rPr>
        <w:fldChar w:fldCharType="end"/>
      </w:r>
      <w:bookmarkEnd w:id="5"/>
      <w:r w:rsidR="00F34A2D" w:rsidRPr="00C87512">
        <w:rPr>
          <w:rFonts w:asciiTheme="minorBidi" w:hAnsiTheme="minorBidi" w:cstheme="minorBidi"/>
          <w:b/>
          <w:bCs/>
          <w:sz w:val="32"/>
          <w:szCs w:val="32"/>
        </w:rPr>
        <w:t> </w:t>
      </w:r>
      <w:r w:rsidR="00F34A2D" w:rsidRPr="00C87512">
        <w:rPr>
          <w:rFonts w:asciiTheme="minorBidi" w:hAnsiTheme="minorBidi" w:cstheme="minorBidi"/>
          <w:b/>
          <w:bCs/>
          <w:sz w:val="32"/>
          <w:szCs w:val="32"/>
          <w:rtl/>
        </w:rPr>
        <w:t>القيصر: هو منصب رئاسة الدولة عند الروم بمعنى الملك، واسم القيصر الذي راسله النبي - صلى الله عليه وسلم - هرقل</w:t>
      </w:r>
      <w:r w:rsidR="00F34A2D" w:rsidRPr="00C87512">
        <w:rPr>
          <w:rFonts w:asciiTheme="minorBidi" w:hAnsiTheme="minorBidi" w:cstheme="minorBidi"/>
          <w:b/>
          <w:bCs/>
          <w:sz w:val="32"/>
          <w:szCs w:val="32"/>
        </w:rPr>
        <w:t>.</w:t>
      </w:r>
    </w:p>
    <w:bookmarkStart w:id="6" w:name="_ftn2"/>
    <w:p w:rsidR="00F34A2D" w:rsidRPr="00C87512" w:rsidRDefault="00CD7133"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fldChar w:fldCharType="begin"/>
      </w:r>
      <w:r w:rsidR="00F34A2D" w:rsidRPr="00C87512">
        <w:rPr>
          <w:rFonts w:asciiTheme="minorBidi" w:hAnsiTheme="minorBidi" w:cstheme="minorBidi"/>
          <w:b/>
          <w:bCs/>
          <w:sz w:val="32"/>
          <w:szCs w:val="32"/>
        </w:rPr>
        <w:instrText xml:space="preserve"> HYPERLINK "https://www.alukah.net/sharia/0/60251/" \l "_ftnref2" </w:instrText>
      </w:r>
      <w:r w:rsidRPr="00C87512">
        <w:rPr>
          <w:rFonts w:asciiTheme="minorBidi" w:hAnsiTheme="minorBidi" w:cstheme="minorBidi"/>
          <w:b/>
          <w:bCs/>
          <w:sz w:val="32"/>
          <w:szCs w:val="32"/>
        </w:rPr>
        <w:fldChar w:fldCharType="separate"/>
      </w:r>
      <w:r w:rsidR="00F34A2D" w:rsidRPr="00C87512">
        <w:rPr>
          <w:rStyle w:val="Lienhypertexte"/>
          <w:rFonts w:asciiTheme="minorBidi" w:hAnsiTheme="minorBidi" w:cstheme="minorBidi"/>
          <w:b/>
          <w:bCs/>
          <w:color w:val="auto"/>
          <w:sz w:val="32"/>
          <w:szCs w:val="32"/>
          <w:bdr w:val="none" w:sz="0" w:space="0" w:color="auto" w:frame="1"/>
        </w:rPr>
        <w:t>[1]</w:t>
      </w:r>
      <w:r w:rsidRPr="00C87512">
        <w:rPr>
          <w:rFonts w:asciiTheme="minorBidi" w:hAnsiTheme="minorBidi" w:cstheme="minorBidi"/>
          <w:b/>
          <w:bCs/>
          <w:sz w:val="32"/>
          <w:szCs w:val="32"/>
        </w:rPr>
        <w:fldChar w:fldCharType="end"/>
      </w:r>
      <w:bookmarkEnd w:id="6"/>
      <w:r w:rsidR="00F34A2D" w:rsidRPr="00C87512">
        <w:rPr>
          <w:rFonts w:asciiTheme="minorBidi" w:hAnsiTheme="minorBidi" w:cstheme="minorBidi"/>
          <w:b/>
          <w:bCs/>
          <w:sz w:val="32"/>
          <w:szCs w:val="32"/>
        </w:rPr>
        <w:t> </w:t>
      </w:r>
      <w:r w:rsidR="00F34A2D" w:rsidRPr="00C87512">
        <w:rPr>
          <w:rFonts w:asciiTheme="minorBidi" w:hAnsiTheme="minorBidi" w:cstheme="minorBidi"/>
          <w:b/>
          <w:bCs/>
          <w:sz w:val="32"/>
          <w:szCs w:val="32"/>
          <w:rtl/>
        </w:rPr>
        <w:t>صحيح مسلم - كتاب الجهاد والسير- باب كتاب النبي - صلى الله عليه وسلم - إلى هرقل</w:t>
      </w:r>
      <w:r w:rsidR="00F34A2D" w:rsidRPr="00C87512">
        <w:rPr>
          <w:rFonts w:asciiTheme="minorBidi" w:hAnsiTheme="minorBidi" w:cstheme="minorBidi"/>
          <w:b/>
          <w:bCs/>
          <w:sz w:val="32"/>
          <w:szCs w:val="32"/>
        </w:rPr>
        <w:t>.</w:t>
      </w:r>
    </w:p>
    <w:bookmarkStart w:id="7" w:name="_ftn3"/>
    <w:p w:rsidR="00F34A2D" w:rsidRPr="00C87512" w:rsidRDefault="00CD7133"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fldChar w:fldCharType="begin"/>
      </w:r>
      <w:r w:rsidR="00F34A2D" w:rsidRPr="00C87512">
        <w:rPr>
          <w:rFonts w:asciiTheme="minorBidi" w:hAnsiTheme="minorBidi" w:cstheme="minorBidi"/>
          <w:b/>
          <w:bCs/>
          <w:sz w:val="32"/>
          <w:szCs w:val="32"/>
        </w:rPr>
        <w:instrText xml:space="preserve"> HYPERLINK "https://www.alukah.net/sharia/0/60251/" \l "_ftnref3" </w:instrText>
      </w:r>
      <w:r w:rsidRPr="00C87512">
        <w:rPr>
          <w:rFonts w:asciiTheme="minorBidi" w:hAnsiTheme="minorBidi" w:cstheme="minorBidi"/>
          <w:b/>
          <w:bCs/>
          <w:sz w:val="32"/>
          <w:szCs w:val="32"/>
        </w:rPr>
        <w:fldChar w:fldCharType="separate"/>
      </w:r>
      <w:r w:rsidR="00F34A2D" w:rsidRPr="00C87512">
        <w:rPr>
          <w:rStyle w:val="Lienhypertexte"/>
          <w:rFonts w:asciiTheme="minorBidi" w:hAnsiTheme="minorBidi" w:cstheme="minorBidi"/>
          <w:b/>
          <w:bCs/>
          <w:color w:val="auto"/>
          <w:sz w:val="32"/>
          <w:szCs w:val="32"/>
          <w:bdr w:val="none" w:sz="0" w:space="0" w:color="auto" w:frame="1"/>
        </w:rPr>
        <w:t>[2]</w:t>
      </w:r>
      <w:r w:rsidRPr="00C87512">
        <w:rPr>
          <w:rFonts w:asciiTheme="minorBidi" w:hAnsiTheme="minorBidi" w:cstheme="minorBidi"/>
          <w:b/>
          <w:bCs/>
          <w:sz w:val="32"/>
          <w:szCs w:val="32"/>
        </w:rPr>
        <w:fldChar w:fldCharType="end"/>
      </w:r>
      <w:bookmarkEnd w:id="7"/>
      <w:r w:rsidR="00F34A2D" w:rsidRPr="00C87512">
        <w:rPr>
          <w:rFonts w:asciiTheme="minorBidi" w:hAnsiTheme="minorBidi" w:cstheme="minorBidi"/>
          <w:b/>
          <w:bCs/>
          <w:sz w:val="32"/>
          <w:szCs w:val="32"/>
        </w:rPr>
        <w:t> </w:t>
      </w:r>
      <w:r w:rsidR="00F34A2D" w:rsidRPr="00C87512">
        <w:rPr>
          <w:rFonts w:asciiTheme="minorBidi" w:hAnsiTheme="minorBidi" w:cstheme="minorBidi"/>
          <w:b/>
          <w:bCs/>
          <w:sz w:val="32"/>
          <w:szCs w:val="32"/>
          <w:rtl/>
        </w:rPr>
        <w:t>روى البخاري في صحيحه في باب الصلاة، قال رسول الله - صلى الله عليه وسلم -: "وكان النبي يبعث إلى قومه خاصة، وبعثت إلى الناس كافة</w:t>
      </w:r>
      <w:r w:rsidR="00F34A2D" w:rsidRPr="00C87512">
        <w:rPr>
          <w:rFonts w:asciiTheme="minorBidi" w:hAnsiTheme="minorBidi" w:cstheme="minorBidi"/>
          <w:b/>
          <w:bCs/>
          <w:sz w:val="32"/>
          <w:szCs w:val="32"/>
        </w:rPr>
        <w:t xml:space="preserve"> "</w:t>
      </w:r>
    </w:p>
    <w:bookmarkStart w:id="8" w:name="_ftn4"/>
    <w:p w:rsidR="00F34A2D" w:rsidRPr="00C87512" w:rsidRDefault="00CD7133"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fldChar w:fldCharType="begin"/>
      </w:r>
      <w:r w:rsidR="00F34A2D" w:rsidRPr="00C87512">
        <w:rPr>
          <w:rFonts w:asciiTheme="minorBidi" w:hAnsiTheme="minorBidi" w:cstheme="minorBidi"/>
          <w:b/>
          <w:bCs/>
          <w:sz w:val="32"/>
          <w:szCs w:val="32"/>
        </w:rPr>
        <w:instrText xml:space="preserve"> HYPERLINK "https://www.alukah.net/sharia/0/60251/" \l "_ftnref4" </w:instrText>
      </w:r>
      <w:r w:rsidRPr="00C87512">
        <w:rPr>
          <w:rFonts w:asciiTheme="minorBidi" w:hAnsiTheme="minorBidi" w:cstheme="minorBidi"/>
          <w:b/>
          <w:bCs/>
          <w:sz w:val="32"/>
          <w:szCs w:val="32"/>
        </w:rPr>
        <w:fldChar w:fldCharType="separate"/>
      </w:r>
      <w:r w:rsidR="00F34A2D" w:rsidRPr="00C87512">
        <w:rPr>
          <w:rStyle w:val="Lienhypertexte"/>
          <w:rFonts w:asciiTheme="minorBidi" w:hAnsiTheme="minorBidi" w:cstheme="minorBidi"/>
          <w:b/>
          <w:bCs/>
          <w:color w:val="auto"/>
          <w:sz w:val="32"/>
          <w:szCs w:val="32"/>
          <w:bdr w:val="none" w:sz="0" w:space="0" w:color="auto" w:frame="1"/>
        </w:rPr>
        <w:t>[3]</w:t>
      </w:r>
      <w:r w:rsidRPr="00C87512">
        <w:rPr>
          <w:rFonts w:asciiTheme="minorBidi" w:hAnsiTheme="minorBidi" w:cstheme="minorBidi"/>
          <w:b/>
          <w:bCs/>
          <w:sz w:val="32"/>
          <w:szCs w:val="32"/>
        </w:rPr>
        <w:fldChar w:fldCharType="end"/>
      </w:r>
      <w:bookmarkEnd w:id="8"/>
      <w:r w:rsidR="00F34A2D" w:rsidRPr="00C87512">
        <w:rPr>
          <w:rFonts w:asciiTheme="minorBidi" w:hAnsiTheme="minorBidi" w:cstheme="minorBidi"/>
          <w:b/>
          <w:bCs/>
          <w:sz w:val="32"/>
          <w:szCs w:val="32"/>
        </w:rPr>
        <w:t> </w:t>
      </w:r>
      <w:r w:rsidR="00F34A2D" w:rsidRPr="00C87512">
        <w:rPr>
          <w:rFonts w:asciiTheme="minorBidi" w:hAnsiTheme="minorBidi" w:cstheme="minorBidi"/>
          <w:b/>
          <w:bCs/>
          <w:sz w:val="32"/>
          <w:szCs w:val="32"/>
          <w:rtl/>
        </w:rPr>
        <w:t>مجموعة الوثائق السياسية للعهد النبوي والخلافة الراشدة، محمد حميد الله، ص111</w:t>
      </w:r>
      <w:r w:rsidR="00F34A2D" w:rsidRPr="00C87512">
        <w:rPr>
          <w:rFonts w:asciiTheme="minorBidi" w:hAnsiTheme="minorBidi" w:cstheme="minorBidi"/>
          <w:b/>
          <w:bCs/>
          <w:sz w:val="32"/>
          <w:szCs w:val="32"/>
        </w:rPr>
        <w:t>.</w:t>
      </w:r>
    </w:p>
    <w:bookmarkStart w:id="9" w:name="_ftn5"/>
    <w:p w:rsidR="00F34A2D" w:rsidRPr="00C87512" w:rsidRDefault="00CD7133" w:rsidP="00F34A2D">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fldChar w:fldCharType="begin"/>
      </w:r>
      <w:r w:rsidR="00F34A2D" w:rsidRPr="00C87512">
        <w:rPr>
          <w:rFonts w:asciiTheme="minorBidi" w:hAnsiTheme="minorBidi" w:cstheme="minorBidi"/>
          <w:b/>
          <w:bCs/>
          <w:sz w:val="32"/>
          <w:szCs w:val="32"/>
        </w:rPr>
        <w:instrText xml:space="preserve"> HYPERLINK "https://www.alukah.net/sharia/0/60251/" \l "_ftnref5" </w:instrText>
      </w:r>
      <w:r w:rsidRPr="00C87512">
        <w:rPr>
          <w:rFonts w:asciiTheme="minorBidi" w:hAnsiTheme="minorBidi" w:cstheme="minorBidi"/>
          <w:b/>
          <w:bCs/>
          <w:sz w:val="32"/>
          <w:szCs w:val="32"/>
        </w:rPr>
        <w:fldChar w:fldCharType="separate"/>
      </w:r>
      <w:r w:rsidR="00F34A2D" w:rsidRPr="00C87512">
        <w:rPr>
          <w:rStyle w:val="Lienhypertexte"/>
          <w:rFonts w:asciiTheme="minorBidi" w:hAnsiTheme="minorBidi" w:cstheme="minorBidi"/>
          <w:b/>
          <w:bCs/>
          <w:color w:val="auto"/>
          <w:sz w:val="32"/>
          <w:szCs w:val="32"/>
          <w:bdr w:val="none" w:sz="0" w:space="0" w:color="auto" w:frame="1"/>
        </w:rPr>
        <w:t>[4]</w:t>
      </w:r>
      <w:r w:rsidRPr="00C87512">
        <w:rPr>
          <w:rFonts w:asciiTheme="minorBidi" w:hAnsiTheme="minorBidi" w:cstheme="minorBidi"/>
          <w:b/>
          <w:bCs/>
          <w:sz w:val="32"/>
          <w:szCs w:val="32"/>
        </w:rPr>
        <w:fldChar w:fldCharType="end"/>
      </w:r>
      <w:bookmarkEnd w:id="9"/>
      <w:r w:rsidR="00F34A2D" w:rsidRPr="00C87512">
        <w:rPr>
          <w:rFonts w:asciiTheme="minorBidi" w:hAnsiTheme="minorBidi" w:cstheme="minorBidi"/>
          <w:b/>
          <w:bCs/>
          <w:sz w:val="32"/>
          <w:szCs w:val="32"/>
        </w:rPr>
        <w:t> </w:t>
      </w:r>
      <w:r w:rsidR="00F34A2D" w:rsidRPr="00C87512">
        <w:rPr>
          <w:rFonts w:asciiTheme="minorBidi" w:hAnsiTheme="minorBidi" w:cstheme="minorBidi"/>
          <w:b/>
          <w:bCs/>
          <w:sz w:val="32"/>
          <w:szCs w:val="32"/>
          <w:rtl/>
        </w:rPr>
        <w:t>ماد: جعل بينهم وبينه مدة من الصلح والهدنة وهو صلح الحديبية</w:t>
      </w:r>
      <w:r w:rsidR="00F34A2D" w:rsidRPr="00C87512">
        <w:rPr>
          <w:rFonts w:asciiTheme="minorBidi" w:hAnsiTheme="minorBidi" w:cstheme="minorBidi"/>
          <w:b/>
          <w:bCs/>
          <w:sz w:val="32"/>
          <w:szCs w:val="32"/>
        </w:rPr>
        <w:t>.</w:t>
      </w:r>
    </w:p>
    <w:bookmarkStart w:id="10" w:name="_ftn6"/>
    <w:p w:rsidR="00F34A2D" w:rsidRPr="00C87512" w:rsidRDefault="00CD7133" w:rsidP="00F34A2D">
      <w:pPr>
        <w:pStyle w:val="NormalWeb"/>
        <w:shd w:val="clear" w:color="auto" w:fill="F7F6F6"/>
        <w:spacing w:before="0" w:beforeAutospacing="0" w:after="0" w:afterAutospacing="0"/>
        <w:jc w:val="right"/>
        <w:rPr>
          <w:rFonts w:ascii="Tahoma" w:hAnsi="Tahoma" w:cs="Tahoma"/>
          <w:color w:val="000000"/>
          <w:sz w:val="32"/>
          <w:szCs w:val="32"/>
        </w:rPr>
      </w:pPr>
      <w:r w:rsidRPr="00C87512">
        <w:rPr>
          <w:rFonts w:asciiTheme="minorBidi" w:hAnsiTheme="minorBidi" w:cstheme="minorBidi"/>
          <w:b/>
          <w:bCs/>
          <w:sz w:val="32"/>
          <w:szCs w:val="32"/>
        </w:rPr>
        <w:fldChar w:fldCharType="begin"/>
      </w:r>
      <w:r w:rsidR="00F34A2D" w:rsidRPr="00C87512">
        <w:rPr>
          <w:rFonts w:asciiTheme="minorBidi" w:hAnsiTheme="minorBidi" w:cstheme="minorBidi"/>
          <w:b/>
          <w:bCs/>
          <w:sz w:val="32"/>
          <w:szCs w:val="32"/>
        </w:rPr>
        <w:instrText xml:space="preserve"> HYPERLINK "https://www.alukah.net/sharia/0/60251/" \l "_ftnref6" </w:instrText>
      </w:r>
      <w:r w:rsidRPr="00C87512">
        <w:rPr>
          <w:rFonts w:asciiTheme="minorBidi" w:hAnsiTheme="minorBidi" w:cstheme="minorBidi"/>
          <w:b/>
          <w:bCs/>
          <w:sz w:val="32"/>
          <w:szCs w:val="32"/>
        </w:rPr>
        <w:fldChar w:fldCharType="separate"/>
      </w:r>
      <w:r w:rsidR="00F34A2D" w:rsidRPr="00C87512">
        <w:rPr>
          <w:rStyle w:val="Lienhypertexte"/>
          <w:rFonts w:asciiTheme="minorBidi" w:hAnsiTheme="minorBidi" w:cstheme="minorBidi"/>
          <w:b/>
          <w:bCs/>
          <w:color w:val="auto"/>
          <w:sz w:val="32"/>
          <w:szCs w:val="32"/>
          <w:bdr w:val="none" w:sz="0" w:space="0" w:color="auto" w:frame="1"/>
        </w:rPr>
        <w:t>[5]</w:t>
      </w:r>
      <w:r w:rsidRPr="00C87512">
        <w:rPr>
          <w:rFonts w:asciiTheme="minorBidi" w:hAnsiTheme="minorBidi" w:cstheme="minorBidi"/>
          <w:b/>
          <w:bCs/>
          <w:sz w:val="32"/>
          <w:szCs w:val="32"/>
        </w:rPr>
        <w:fldChar w:fldCharType="end"/>
      </w:r>
      <w:bookmarkEnd w:id="10"/>
      <w:r w:rsidR="00F34A2D" w:rsidRPr="00C87512">
        <w:rPr>
          <w:rFonts w:asciiTheme="minorBidi" w:hAnsiTheme="minorBidi" w:cstheme="minorBidi"/>
          <w:b/>
          <w:bCs/>
          <w:sz w:val="32"/>
          <w:szCs w:val="32"/>
        </w:rPr>
        <w:t> </w:t>
      </w:r>
      <w:r w:rsidR="00F34A2D" w:rsidRPr="00C87512">
        <w:rPr>
          <w:rFonts w:asciiTheme="minorBidi" w:hAnsiTheme="minorBidi" w:cstheme="minorBidi"/>
          <w:b/>
          <w:bCs/>
          <w:sz w:val="32"/>
          <w:szCs w:val="32"/>
          <w:rtl/>
        </w:rPr>
        <w:t>صحيح البخاري - باب بدء الوحي</w:t>
      </w:r>
      <w:r w:rsidR="00F34A2D" w:rsidRPr="00C87512">
        <w:rPr>
          <w:rFonts w:ascii="Tahoma" w:hAnsi="Tahoma" w:cs="Tahoma"/>
          <w:color w:val="000000"/>
          <w:sz w:val="32"/>
          <w:szCs w:val="32"/>
        </w:rPr>
        <w:t>.</w:t>
      </w:r>
    </w:p>
    <w:p w:rsidR="00AA71C1" w:rsidRPr="00C87512" w:rsidRDefault="00F34A2D" w:rsidP="00AA71C1">
      <w:pPr>
        <w:pStyle w:val="Titre2"/>
        <w:shd w:val="clear" w:color="auto" w:fill="F7F6F6"/>
        <w:spacing w:before="0" w:beforeAutospacing="0" w:after="0" w:afterAutospacing="0"/>
        <w:jc w:val="center"/>
        <w:rPr>
          <w:rStyle w:val="lev"/>
          <w:rFonts w:asciiTheme="minorBidi" w:hAnsiTheme="minorBidi" w:cstheme="minorBidi"/>
          <w:b/>
          <w:bCs/>
          <w:sz w:val="32"/>
          <w:szCs w:val="32"/>
          <w:u w:val="single"/>
          <w:rtl/>
        </w:rPr>
      </w:pPr>
      <w:r w:rsidRPr="00C87512">
        <w:rPr>
          <w:rFonts w:ascii="Tahoma" w:hAnsi="Tahoma" w:cs="Tahoma"/>
          <w:color w:val="000000"/>
          <w:sz w:val="32"/>
          <w:szCs w:val="32"/>
        </w:rPr>
        <w:br/>
      </w:r>
      <w:r w:rsidR="00AA71C1" w:rsidRPr="00C87512">
        <w:rPr>
          <w:rStyle w:val="lev"/>
          <w:rFonts w:asciiTheme="minorBidi" w:hAnsiTheme="minorBidi" w:cstheme="minorBidi"/>
          <w:b/>
          <w:bCs/>
          <w:sz w:val="32"/>
          <w:szCs w:val="32"/>
          <w:u w:val="single"/>
          <w:rtl/>
        </w:rPr>
        <w:t>نماذج من رسائل النبي للملوك (4) إلى النجاشي ملك الحبشة</w:t>
      </w:r>
    </w:p>
    <w:p w:rsidR="00AA71C1" w:rsidRPr="00C87512" w:rsidRDefault="00AA71C1" w:rsidP="00AA71C1">
      <w:pPr>
        <w:pStyle w:val="Titre2"/>
        <w:shd w:val="clear" w:color="auto" w:fill="F7F6F6"/>
        <w:spacing w:before="0" w:beforeAutospacing="0" w:after="0" w:afterAutospacing="0"/>
        <w:jc w:val="right"/>
        <w:rPr>
          <w:rFonts w:asciiTheme="minorBidi" w:hAnsiTheme="minorBidi" w:cstheme="minorBidi"/>
          <w:sz w:val="32"/>
          <w:szCs w:val="32"/>
        </w:rPr>
      </w:pPr>
    </w:p>
    <w:p w:rsidR="00AA71C1" w:rsidRPr="00C87512" w:rsidRDefault="00AA71C1" w:rsidP="00AA71C1">
      <w:pPr>
        <w:pStyle w:val="Titre2"/>
        <w:shd w:val="clear" w:color="auto" w:fill="F7F6F6"/>
        <w:spacing w:before="0" w:beforeAutospacing="0" w:after="0" w:afterAutospacing="0"/>
        <w:jc w:val="right"/>
        <w:rPr>
          <w:rFonts w:asciiTheme="minorBidi" w:hAnsiTheme="minorBidi" w:cstheme="minorBidi"/>
          <w:sz w:val="32"/>
          <w:szCs w:val="32"/>
        </w:rPr>
      </w:pPr>
      <w:r w:rsidRPr="00C87512">
        <w:rPr>
          <w:rStyle w:val="lev"/>
          <w:rFonts w:asciiTheme="minorBidi" w:hAnsiTheme="minorBidi" w:cstheme="minorBidi"/>
          <w:b/>
          <w:bCs/>
          <w:sz w:val="32"/>
          <w:szCs w:val="32"/>
          <w:rtl/>
        </w:rPr>
        <w:t>قراءة في السياسة الخارجية</w:t>
      </w:r>
    </w:p>
    <w:p w:rsidR="00AA71C1" w:rsidRPr="00C87512" w:rsidRDefault="00AA71C1" w:rsidP="00AA71C1">
      <w:pPr>
        <w:pStyle w:val="Titre2"/>
        <w:shd w:val="clear" w:color="auto" w:fill="F7F6F6"/>
        <w:spacing w:before="0" w:beforeAutospacing="0" w:after="0" w:afterAutospacing="0"/>
        <w:jc w:val="right"/>
        <w:rPr>
          <w:rFonts w:asciiTheme="minorBidi" w:hAnsiTheme="minorBidi" w:cstheme="minorBidi"/>
          <w:sz w:val="32"/>
          <w:szCs w:val="32"/>
        </w:rPr>
      </w:pPr>
      <w:r w:rsidRPr="00C87512">
        <w:rPr>
          <w:rStyle w:val="lev"/>
          <w:rFonts w:asciiTheme="minorBidi" w:hAnsiTheme="minorBidi" w:cstheme="minorBidi"/>
          <w:b/>
          <w:bCs/>
          <w:sz w:val="32"/>
          <w:szCs w:val="32"/>
          <w:rtl/>
        </w:rPr>
        <w:t>للدولة الإسلامية في عهد رسول الله</w:t>
      </w:r>
      <w:r w:rsidRPr="00C87512">
        <w:rPr>
          <w:rStyle w:val="lev"/>
          <w:rFonts w:asciiTheme="minorBidi" w:hAnsiTheme="minorBidi" w:cstheme="minorBidi"/>
          <w:b/>
          <w:bCs/>
          <w:sz w:val="32"/>
          <w:szCs w:val="32"/>
        </w:rPr>
        <w:t> </w:t>
      </w:r>
      <w:r w:rsidRPr="00C87512">
        <w:rPr>
          <w:rFonts w:asciiTheme="minorBidi" w:hAnsiTheme="minorBidi" w:cstheme="minorBidi"/>
          <w:sz w:val="32"/>
          <w:szCs w:val="32"/>
        </w:rPr>
        <w:t xml:space="preserve">- </w:t>
      </w:r>
      <w:r w:rsidRPr="00C87512">
        <w:rPr>
          <w:rFonts w:asciiTheme="minorBidi" w:hAnsiTheme="minorBidi" w:cstheme="minorBidi"/>
          <w:sz w:val="32"/>
          <w:szCs w:val="32"/>
          <w:rtl/>
        </w:rPr>
        <w:t>صلى الله عليه وسلم</w:t>
      </w:r>
      <w:r w:rsidRPr="00C87512">
        <w:rPr>
          <w:rFonts w:asciiTheme="minorBidi" w:hAnsiTheme="minorBidi" w:cstheme="minorBidi"/>
          <w:sz w:val="32"/>
          <w:szCs w:val="32"/>
        </w:rPr>
        <w:t xml:space="preserve"> -</w:t>
      </w:r>
      <w:r w:rsidRPr="00C87512">
        <w:rPr>
          <w:rStyle w:val="lev"/>
          <w:rFonts w:asciiTheme="minorBidi" w:hAnsiTheme="minorBidi" w:cstheme="minorBidi"/>
          <w:b/>
          <w:bCs/>
          <w:sz w:val="32"/>
          <w:szCs w:val="32"/>
        </w:rPr>
        <w:t>(3)</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p>
    <w:p w:rsidR="00465067" w:rsidRPr="00465067" w:rsidRDefault="00AA71C1" w:rsidP="00465067">
      <w:pPr>
        <w:pStyle w:val="NormalWeb"/>
        <w:shd w:val="clear" w:color="auto" w:fill="F7F6F6"/>
        <w:spacing w:before="0" w:beforeAutospacing="0" w:after="0" w:afterAutospacing="0"/>
        <w:jc w:val="right"/>
        <w:rPr>
          <w:rFonts w:asciiTheme="minorBidi" w:hAnsiTheme="minorBidi" w:cstheme="minorBidi"/>
          <w:b/>
          <w:bCs/>
          <w:color w:val="00B050"/>
          <w:sz w:val="32"/>
          <w:szCs w:val="32"/>
          <w:rtl/>
        </w:rPr>
      </w:pPr>
      <w:r w:rsidRPr="00C87512">
        <w:rPr>
          <w:rFonts w:asciiTheme="minorBidi" w:hAnsiTheme="minorBidi" w:cstheme="minorBidi"/>
          <w:b/>
          <w:bCs/>
          <w:sz w:val="32"/>
          <w:szCs w:val="32"/>
        </w:rPr>
        <w:t>"</w:t>
      </w:r>
      <w:r w:rsidRPr="00C87512">
        <w:rPr>
          <w:rFonts w:asciiTheme="minorBidi" w:hAnsiTheme="minorBidi" w:cstheme="minorBidi"/>
          <w:b/>
          <w:bCs/>
          <w:sz w:val="32"/>
          <w:szCs w:val="32"/>
          <w:rtl/>
        </w:rPr>
        <w:t>بسْمِ اللّهِ الرّحْمَنِ</w:t>
      </w:r>
      <w:r w:rsidRPr="00C87512">
        <w:rPr>
          <w:rFonts w:asciiTheme="minorBidi" w:hAnsiTheme="minorBidi" w:cstheme="minorBidi"/>
          <w:b/>
          <w:bCs/>
          <w:sz w:val="32"/>
          <w:szCs w:val="32"/>
        </w:rPr>
        <w:t> </w:t>
      </w:r>
    </w:p>
    <w:p w:rsidR="00AA71C1" w:rsidRPr="00C87512" w:rsidRDefault="00AA71C1" w:rsidP="00465067">
      <w:pPr>
        <w:pStyle w:val="NormalWeb"/>
        <w:shd w:val="clear" w:color="auto" w:fill="F7F6F6"/>
        <w:spacing w:before="0" w:beforeAutospacing="0" w:after="0" w:afterAutospacing="0"/>
        <w:jc w:val="right"/>
        <w:rPr>
          <w:rFonts w:asciiTheme="minorBidi" w:hAnsiTheme="minorBidi" w:cstheme="minorBidi"/>
          <w:b/>
          <w:bCs/>
          <w:sz w:val="32"/>
          <w:szCs w:val="32"/>
        </w:rPr>
      </w:pPr>
      <w:r w:rsidRPr="00465067">
        <w:rPr>
          <w:rFonts w:asciiTheme="minorBidi" w:hAnsiTheme="minorBidi" w:cstheme="minorBidi"/>
          <w:b/>
          <w:bCs/>
          <w:color w:val="00B050"/>
          <w:sz w:val="32"/>
          <w:szCs w:val="32"/>
          <w:rtl/>
        </w:rPr>
        <w:lastRenderedPageBreak/>
        <w:t>مِنْ مُحَمّدٍ رَسُولِ اللّهِ إلَى النّجَاشِيّ عَظِيمِ الْحَبَشَةِ؛ أَسْلِمْ أَنْتَ، فَإِنّي أَحْمَدُ إلَيْكَ اللّهَ الّذِي لَا إلَهَ إلّا هُوَ الْمَلِكُ الْقُدّوسُ</w:t>
      </w:r>
      <w:r w:rsidRPr="00465067">
        <w:rPr>
          <w:rFonts w:asciiTheme="minorBidi" w:hAnsiTheme="minorBidi" w:cstheme="minorBidi"/>
          <w:b/>
          <w:bCs/>
          <w:color w:val="00B050"/>
          <w:sz w:val="32"/>
          <w:szCs w:val="32"/>
        </w:rPr>
        <w:t> </w:t>
      </w:r>
      <w:r w:rsidRPr="00465067">
        <w:rPr>
          <w:rFonts w:asciiTheme="minorBidi" w:hAnsiTheme="minorBidi" w:cstheme="minorBidi"/>
          <w:b/>
          <w:bCs/>
          <w:color w:val="00B050"/>
          <w:sz w:val="32"/>
          <w:szCs w:val="32"/>
          <w:rtl/>
        </w:rPr>
        <w:t>السّلَامُ الْمُؤْمِنُ الْمُهَيْمِنُ وَأَشْهَدُ أَنّ عِيسَى ابْنَ مَرْيَمَ رُوحُ اللّهِ وَكَلِمَتُهُ أَلْقَاهَا إلَى مَرْيَمَ الْبَتُولِ الطّيّبَةِ الْحَصِينَةِ فَحَمَلَتْ بِعِيسَى فَخَلَقَهُ اللّهُ مِنْ رُوحِهِ وَنَفَخَهُ كَمَا خَلَقَ آدَمَ بِيَدِهِ وَإِنّي أَدْعُوكَ إلَى اللّهِ وَحْدَهُ لَا شَرِيكَ لَهُ وَالْمُوَالَاةِ عَلَى طَاعَتِهِ وَأَنْ تَتْبَعَنِي وَتُؤْمِنَ بِاَلّذِي جَاءَنِي فَإِنّي رَسُولُ اللّهِ وَإِنّي أَدْعُوكَ وَجُنُودَكَ إلَى اللّهِ عَزّ وَجَلّ وَقَدْ بَلّغْتُ وَنَصَحْت فَاقْبَلُوا نَصِيحَتِي وَالسّلَامُ عَلَى مَنْ اتّبَعَ الْهُدَى</w:t>
      </w:r>
      <w:r w:rsidRPr="00C87512">
        <w:rPr>
          <w:rFonts w:asciiTheme="minorBidi" w:hAnsiTheme="minorBidi" w:cstheme="minorBidi"/>
          <w:b/>
          <w:bCs/>
          <w:sz w:val="32"/>
          <w:szCs w:val="32"/>
        </w:rPr>
        <w:t>"</w:t>
      </w:r>
      <w:bookmarkStart w:id="11" w:name="_ftnref1"/>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"https://www.alukah.net/sharia/0/60595/" \l "_ftn1" </w:instrText>
      </w:r>
      <w:r w:rsidR="00CD7133" w:rsidRPr="00C87512">
        <w:rPr>
          <w:rFonts w:asciiTheme="minorBidi" w:hAnsiTheme="minorBidi" w:cstheme="minorBidi"/>
          <w:b/>
          <w:bCs/>
          <w:sz w:val="32"/>
          <w:szCs w:val="32"/>
        </w:rPr>
        <w:fldChar w:fldCharType="separate"/>
      </w:r>
      <w:r w:rsidRPr="00C87512">
        <w:rPr>
          <w:rStyle w:val="lev"/>
          <w:rFonts w:asciiTheme="minorBidi" w:hAnsiTheme="minorBidi" w:cstheme="minorBidi"/>
          <w:sz w:val="32"/>
          <w:szCs w:val="32"/>
          <w:bdr w:val="none" w:sz="0" w:space="0" w:color="auto" w:frame="1"/>
        </w:rPr>
        <w:t>[1]</w:t>
      </w:r>
      <w:r w:rsidR="00CD7133" w:rsidRPr="00C87512">
        <w:rPr>
          <w:rFonts w:asciiTheme="minorBidi" w:hAnsiTheme="minorBidi" w:cstheme="minorBidi"/>
          <w:b/>
          <w:bCs/>
          <w:sz w:val="32"/>
          <w:szCs w:val="32"/>
        </w:rPr>
        <w:fldChar w:fldCharType="end"/>
      </w:r>
      <w:bookmarkEnd w:id="11"/>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Pr>
      </w:pPr>
      <w:r w:rsidRPr="00C87512">
        <w:rPr>
          <w:rFonts w:asciiTheme="minorBidi" w:hAnsiTheme="minorBidi" w:cstheme="minorBidi"/>
          <w:b/>
          <w:bCs/>
          <w:sz w:val="32"/>
          <w:szCs w:val="32"/>
          <w:u w:val="single"/>
          <w:rtl/>
        </w:rPr>
        <w:t xml:space="preserve">رسالة رسول الله </w:t>
      </w:r>
      <w:proofErr w:type="gramStart"/>
      <w:r w:rsidRPr="00C87512">
        <w:rPr>
          <w:rFonts w:asciiTheme="minorBidi" w:hAnsiTheme="minorBidi" w:cstheme="minorBidi"/>
          <w:b/>
          <w:bCs/>
          <w:sz w:val="32"/>
          <w:szCs w:val="32"/>
          <w:u w:val="single"/>
          <w:rtl/>
        </w:rPr>
        <w:t>محمد</w:t>
      </w:r>
      <w:proofErr w:type="gramEnd"/>
      <w:r w:rsidRPr="00C87512">
        <w:rPr>
          <w:rFonts w:asciiTheme="minorBidi" w:hAnsiTheme="minorBidi" w:cstheme="minorBidi"/>
          <w:b/>
          <w:bCs/>
          <w:sz w:val="32"/>
          <w:szCs w:val="32"/>
          <w:u w:val="single"/>
          <w:rtl/>
        </w:rPr>
        <w:t xml:space="preserve"> - صلى الله عليه وسلم - إلى النجاشي عظيم الحبشة</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تحليل</w:t>
      </w:r>
      <w:proofErr w:type="gramEnd"/>
      <w:r w:rsidRPr="00C87512">
        <w:rPr>
          <w:rFonts w:asciiTheme="minorBidi" w:hAnsiTheme="minorBidi" w:cstheme="minorBidi"/>
          <w:b/>
          <w:bCs/>
          <w:sz w:val="32"/>
          <w:szCs w:val="32"/>
          <w:rtl/>
        </w:rPr>
        <w:t xml:space="preserve"> مضامين الرسالة</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1- </w:t>
      </w:r>
      <w:r w:rsidRPr="00C87512">
        <w:rPr>
          <w:rFonts w:asciiTheme="minorBidi" w:hAnsiTheme="minorBidi" w:cstheme="minorBidi"/>
          <w:b/>
          <w:bCs/>
          <w:sz w:val="32"/>
          <w:szCs w:val="32"/>
          <w:rtl/>
        </w:rPr>
        <w:t>تميزت هذه الرسالة عن سابقاتها بعنصر الإطالة الإيجابية، والمزيد من الإيضاح وذكر التفاصيل</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2- </w:t>
      </w:r>
      <w:r w:rsidRPr="00C87512">
        <w:rPr>
          <w:rFonts w:asciiTheme="minorBidi" w:hAnsiTheme="minorBidi" w:cstheme="minorBidi"/>
          <w:b/>
          <w:bCs/>
          <w:sz w:val="32"/>
          <w:szCs w:val="32"/>
          <w:rtl/>
        </w:rPr>
        <w:t>لأن النجاشي معتنق للنصرانية ففي الرسالة تشابه كبير فيما جاء في رسالتي قيصر والمقوقس، وإن ما أشرنا في تحليلهما سابقاً يعتبر مكملاً لهذا التحليل</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465067"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Pr>
        <w:t>3- </w:t>
      </w:r>
      <w:r w:rsidRPr="00C87512">
        <w:rPr>
          <w:rFonts w:asciiTheme="minorBidi" w:hAnsiTheme="minorBidi" w:cstheme="minorBidi"/>
          <w:b/>
          <w:bCs/>
          <w:sz w:val="32"/>
          <w:szCs w:val="32"/>
          <w:rtl/>
        </w:rPr>
        <w:t>يتضح يقين الرسول - صلى الله عليه وسلم - بتدين النجاشي بشكل حقيقي وليس شكلي من أجل الملك، لهذا ركز على ذكر المزيد من أسماء الله الحسنى ﴿</w:t>
      </w:r>
      <w:r w:rsidRPr="00C87512">
        <w:rPr>
          <w:rFonts w:asciiTheme="minorBidi" w:hAnsiTheme="minorBidi" w:cstheme="minorBidi"/>
          <w:b/>
          <w:bCs/>
          <w:sz w:val="32"/>
          <w:szCs w:val="32"/>
        </w:rPr>
        <w:t> </w:t>
      </w:r>
      <w:r w:rsidRPr="00465067">
        <w:rPr>
          <w:rFonts w:asciiTheme="minorBidi" w:hAnsiTheme="minorBidi" w:cstheme="minorBidi"/>
          <w:b/>
          <w:bCs/>
          <w:color w:val="FF0000"/>
          <w:sz w:val="32"/>
          <w:szCs w:val="32"/>
          <w:rtl/>
        </w:rPr>
        <w:t>الْمَلِكُ الْقُدُّوسُ السَّلَامُ الْمُؤْمِنُ الْمُهَيْمِنُ</w:t>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w:t>
      </w:r>
    </w:p>
    <w:p w:rsidR="00465067" w:rsidRDefault="00AA71C1" w:rsidP="00465067">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 </w:t>
      </w:r>
      <w:r w:rsidRPr="00C87512">
        <w:rPr>
          <w:rFonts w:asciiTheme="minorBidi" w:hAnsiTheme="minorBidi" w:cstheme="minorBidi"/>
          <w:b/>
          <w:bCs/>
          <w:sz w:val="32"/>
          <w:szCs w:val="32"/>
        </w:rPr>
        <w:t>[</w:t>
      </w:r>
      <w:r w:rsidRPr="00465067">
        <w:rPr>
          <w:rFonts w:asciiTheme="minorBidi" w:hAnsiTheme="minorBidi" w:cstheme="minorBidi"/>
          <w:b/>
          <w:bCs/>
          <w:color w:val="FF0000"/>
          <w:sz w:val="32"/>
          <w:szCs w:val="32"/>
          <w:rtl/>
        </w:rPr>
        <w:t>الحشر: 23]،</w:t>
      </w:r>
      <w:r w:rsidRPr="00C87512">
        <w:rPr>
          <w:rFonts w:asciiTheme="minorBidi" w:hAnsiTheme="minorBidi" w:cstheme="minorBidi"/>
          <w:b/>
          <w:bCs/>
          <w:sz w:val="32"/>
          <w:szCs w:val="32"/>
          <w:rtl/>
        </w:rPr>
        <w:t xml:space="preserve"> </w:t>
      </w:r>
    </w:p>
    <w:p w:rsidR="00AA71C1" w:rsidRPr="00C87512" w:rsidRDefault="00AA71C1" w:rsidP="0046506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من</w:t>
      </w:r>
      <w:proofErr w:type="gramEnd"/>
      <w:r w:rsidRPr="00C87512">
        <w:rPr>
          <w:rFonts w:asciiTheme="minorBidi" w:hAnsiTheme="minorBidi" w:cstheme="minorBidi"/>
          <w:b/>
          <w:bCs/>
          <w:sz w:val="32"/>
          <w:szCs w:val="32"/>
          <w:rtl/>
        </w:rPr>
        <w:t xml:space="preserve"> أجل بث الطمأنينة في نفس النجاشي ومنحه القوة اللازمة لاتخاذ القرار المناسب بإيمان راسخ وبلا تردد</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4- </w:t>
      </w:r>
      <w:r w:rsidRPr="00C87512">
        <w:rPr>
          <w:rFonts w:asciiTheme="minorBidi" w:hAnsiTheme="minorBidi" w:cstheme="minorBidi"/>
          <w:b/>
          <w:bCs/>
          <w:sz w:val="32"/>
          <w:szCs w:val="32"/>
          <w:rtl/>
        </w:rPr>
        <w:t>كان لدى النبي محمد - صلى الله عليه وسلم - معرفة بأخبار النجاشي لأن الكثير من أصحابه ‌ - صلى الله عليه وسلم - كانوا عنده، وإن مجرد احتضان المسلمين لديه هو موقف كبير يدل على قناعته بالإسلام، لذلك ركز رسول الله محمد - صلى الله عليه وسلم - على هذا جانب تقديم النصح وقبول الإسلام ولم يكن في الرسالة</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فإن توليت فعليك أثم</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xml:space="preserve">، كما فعل مع غيره، كما أنه خطابه </w:t>
      </w:r>
      <w:proofErr w:type="spellStart"/>
      <w:r w:rsidRPr="00C87512">
        <w:rPr>
          <w:rFonts w:asciiTheme="minorBidi" w:hAnsiTheme="minorBidi" w:cstheme="minorBidi"/>
          <w:b/>
          <w:bCs/>
          <w:sz w:val="32"/>
          <w:szCs w:val="32"/>
          <w:rtl/>
        </w:rPr>
        <w:t>بـ</w:t>
      </w:r>
      <w:proofErr w:type="spellEnd"/>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أسلم أنت</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أي ما عليك بحاشيتك وجنودك وفي ذلك إشارة إلى علمه - صلى الله عليه وسلم - بأنه حين يسلم سينخر في وجهه من حوله</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5- </w:t>
      </w:r>
      <w:r w:rsidRPr="00C87512">
        <w:rPr>
          <w:rFonts w:asciiTheme="minorBidi" w:hAnsiTheme="minorBidi" w:cstheme="minorBidi"/>
          <w:b/>
          <w:bCs/>
          <w:sz w:val="32"/>
          <w:szCs w:val="32"/>
          <w:rtl/>
        </w:rPr>
        <w:t>حرص رسول الله - صلى الله عليه وسلم - على أن تشتمل الرسالة على أجوبة للشكوك التي حاول موفد قريش للنجاشي</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حين ذهب إليه المهاجرون من المسلمين</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أن يثيرها أمامه في كيفية ولادة السيد المسيح بن مريم عليه السلام، ووصف الإسلام الدقيق والمفصل للمسيح عليه السلام ولأمه مريم عليها السلام، حتى لا يبقى في الموضوع أدنى شك أو ريبة</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6- </w:t>
      </w:r>
      <w:r w:rsidRPr="00C87512">
        <w:rPr>
          <w:rFonts w:asciiTheme="minorBidi" w:hAnsiTheme="minorBidi" w:cstheme="minorBidi"/>
          <w:b/>
          <w:bCs/>
          <w:sz w:val="32"/>
          <w:szCs w:val="32"/>
          <w:rtl/>
        </w:rPr>
        <w:t>في الرسالة دعوة خاصة لجنود النجاشي، لأن رسول الله محمد - صلى الله عليه وسلم - يعلم علم اليقين إن مَنْ حول الملك من الحاشية والمستشارين والرهبان لهم مصالح شخصية، فسيدفعون باتجاه عدم الرضا بالإسلام، ولكن الخير في الجنود الصالحين وأن الملك قوي بجنوده فإن أسلم الجنود استطاع الملك تنفيذ ما يربو إليه بهم</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C87512">
        <w:rPr>
          <w:rFonts w:asciiTheme="minorBidi" w:hAnsiTheme="minorBidi" w:cstheme="minorBidi"/>
          <w:b/>
          <w:bCs/>
          <w:sz w:val="32"/>
          <w:szCs w:val="32"/>
          <w:u w:val="single"/>
          <w:rtl/>
        </w:rPr>
        <w:t>رد النجاشي</w:t>
      </w:r>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r w:rsidRPr="00C87512">
        <w:rPr>
          <w:rFonts w:asciiTheme="minorBidi" w:hAnsiTheme="minorBidi" w:cstheme="minorBidi"/>
          <w:b/>
          <w:bCs/>
          <w:sz w:val="32"/>
          <w:szCs w:val="32"/>
          <w:rtl/>
        </w:rPr>
        <w:t xml:space="preserve">بِسْمِ اللهِ الرَّحْمَنِ الرَّحِيمِ، إلى محمد رسول اللهِ، من النجاشي </w:t>
      </w:r>
      <w:proofErr w:type="spellStart"/>
      <w:r w:rsidRPr="00C87512">
        <w:rPr>
          <w:rFonts w:asciiTheme="minorBidi" w:hAnsiTheme="minorBidi" w:cstheme="minorBidi"/>
          <w:b/>
          <w:bCs/>
          <w:sz w:val="32"/>
          <w:szCs w:val="32"/>
          <w:rtl/>
        </w:rPr>
        <w:t>أصحمة</w:t>
      </w:r>
      <w:proofErr w:type="spellEnd"/>
      <w:r w:rsidRPr="00C87512">
        <w:rPr>
          <w:rFonts w:asciiTheme="minorBidi" w:hAnsiTheme="minorBidi" w:cstheme="minorBidi"/>
          <w:b/>
          <w:bCs/>
          <w:sz w:val="32"/>
          <w:szCs w:val="32"/>
          <w:rtl/>
        </w:rPr>
        <w:t xml:space="preserve">، سلامٌ عليك يا نبيَّ الله من الله ورحمةُ الله وبركاته، الله الذي لا إله إلا هُوَ، أما بعد: فقد بلغني كِتابُك يا رسولَ الله فيما ذكرتَ مِن أمر عيسى، فوربِّ السماءِ والأرضِ، إنَّ عيسى لا يزيدُ على ما ذكرتَ </w:t>
      </w:r>
      <w:proofErr w:type="spellStart"/>
      <w:r w:rsidRPr="00C87512">
        <w:rPr>
          <w:rFonts w:asciiTheme="minorBidi" w:hAnsiTheme="minorBidi" w:cstheme="minorBidi"/>
          <w:b/>
          <w:bCs/>
          <w:sz w:val="32"/>
          <w:szCs w:val="32"/>
          <w:rtl/>
        </w:rPr>
        <w:t>ثُفْروقاً</w:t>
      </w:r>
      <w:proofErr w:type="spellEnd"/>
      <w:r w:rsidR="00CD7133" w:rsidRPr="00C87512">
        <w:rPr>
          <w:sz w:val="32"/>
          <w:szCs w:val="32"/>
        </w:rPr>
        <w:fldChar w:fldCharType="begin"/>
      </w:r>
      <w:r w:rsidR="00441D79" w:rsidRPr="00C87512">
        <w:rPr>
          <w:sz w:val="32"/>
          <w:szCs w:val="32"/>
        </w:rPr>
        <w:instrText>HYPERLINK "https://www.alukah.net/sharia/0/60595/" \l "_ftn2"</w:instrText>
      </w:r>
      <w:r w:rsidR="00CD7133" w:rsidRPr="00C87512">
        <w:rPr>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[2]</w:t>
      </w:r>
      <w:r w:rsidR="00CD7133" w:rsidRPr="00C87512">
        <w:rPr>
          <w:sz w:val="32"/>
          <w:szCs w:val="32"/>
        </w:rPr>
        <w:fldChar w:fldCharType="end"/>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إنه كما ذكرت، وقد عرفنا ما بعثت به إلينا، وقد قرَّبنا ابن عمك وأصحابه، فأشهدُ أنَّك رسول الله صادقاً مصدقاً، وقد بايعتُك، وبايعتُ ابنَ عمك، وأسلمتُ على يديه للهِ رب العالمين</w:t>
      </w:r>
      <w:r w:rsidRPr="00C87512">
        <w:rPr>
          <w:rFonts w:asciiTheme="minorBidi" w:hAnsiTheme="minorBidi" w:cstheme="minorBidi"/>
          <w:b/>
          <w:bCs/>
          <w:sz w:val="32"/>
          <w:szCs w:val="32"/>
        </w:rPr>
        <w:t>"</w:t>
      </w:r>
      <w:hyperlink r:id="rId8" w:anchor="_ftn3" w:history="1">
        <w:r w:rsidRPr="00C87512">
          <w:rPr>
            <w:rStyle w:val="Lienhypertexte"/>
            <w:rFonts w:asciiTheme="minorBidi" w:hAnsiTheme="minorBidi" w:cstheme="minorBidi"/>
            <w:b/>
            <w:bCs/>
            <w:color w:val="auto"/>
            <w:sz w:val="32"/>
            <w:szCs w:val="32"/>
            <w:bdr w:val="none" w:sz="0" w:space="0" w:color="auto" w:frame="1"/>
          </w:rPr>
          <w:t>[3]</w:t>
        </w:r>
      </w:hyperlink>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lastRenderedPageBreak/>
        <w:t> </w:t>
      </w:r>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r w:rsidRPr="00C87512">
        <w:rPr>
          <w:rFonts w:asciiTheme="minorBidi" w:hAnsiTheme="minorBidi" w:cstheme="minorBidi"/>
          <w:b/>
          <w:bCs/>
          <w:sz w:val="32"/>
          <w:szCs w:val="32"/>
          <w:u w:val="single"/>
          <w:rtl/>
        </w:rPr>
        <w:t xml:space="preserve">تحليل رسالة </w:t>
      </w:r>
      <w:proofErr w:type="gramStart"/>
      <w:r w:rsidRPr="00C87512">
        <w:rPr>
          <w:rFonts w:asciiTheme="minorBidi" w:hAnsiTheme="minorBidi" w:cstheme="minorBidi"/>
          <w:b/>
          <w:bCs/>
          <w:sz w:val="32"/>
          <w:szCs w:val="32"/>
          <w:u w:val="single"/>
          <w:rtl/>
        </w:rPr>
        <w:t>النجاشي</w:t>
      </w:r>
      <w:proofErr w:type="gramEnd"/>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1- </w:t>
      </w:r>
      <w:r w:rsidRPr="00C87512">
        <w:rPr>
          <w:rFonts w:asciiTheme="minorBidi" w:hAnsiTheme="minorBidi" w:cstheme="minorBidi"/>
          <w:b/>
          <w:bCs/>
          <w:sz w:val="32"/>
          <w:szCs w:val="32"/>
          <w:rtl/>
        </w:rPr>
        <w:t>احتوت الرسالة على عبارات خاصة بالمسلمين، لم تكن معروفة أو متداولة من قبل، مثل</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بسم الله الرحمن الرحيم</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C87512">
        <w:rPr>
          <w:rFonts w:asciiTheme="minorBidi" w:hAnsiTheme="minorBidi" w:cstheme="minorBidi"/>
          <w:b/>
          <w:bCs/>
          <w:sz w:val="32"/>
          <w:szCs w:val="32"/>
        </w:rPr>
        <w:t>•</w:t>
      </w:r>
      <w:r w:rsidRPr="00C87512">
        <w:rPr>
          <w:rFonts w:asciiTheme="minorBidi" w:hAnsiTheme="minorBidi" w:cstheme="minorBidi"/>
          <w:b/>
          <w:bCs/>
          <w:sz w:val="32"/>
          <w:szCs w:val="32"/>
          <w:rtl/>
        </w:rPr>
        <w:t>سلام عليك ورحمة الله وبركاته</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C87512">
        <w:rPr>
          <w:rFonts w:asciiTheme="minorBidi" w:hAnsiTheme="minorBidi" w:cstheme="minorBidi"/>
          <w:b/>
          <w:bCs/>
          <w:sz w:val="32"/>
          <w:szCs w:val="32"/>
          <w:rtl/>
        </w:rPr>
        <w:t>وتلك دلالة على تأثر النجاشي</w:t>
      </w:r>
      <w:r w:rsidRPr="00C87512">
        <w:rPr>
          <w:rFonts w:asciiTheme="minorBidi" w:hAnsiTheme="minorBidi" w:cstheme="minorBidi"/>
          <w:b/>
          <w:bCs/>
          <w:sz w:val="32"/>
          <w:szCs w:val="32"/>
        </w:rPr>
        <w:t xml:space="preserve"> (</w:t>
      </w:r>
      <w:proofErr w:type="spellStart"/>
      <w:r w:rsidRPr="00C87512">
        <w:rPr>
          <w:rFonts w:asciiTheme="minorBidi" w:hAnsiTheme="minorBidi" w:cstheme="minorBidi"/>
          <w:b/>
          <w:bCs/>
          <w:sz w:val="32"/>
          <w:szCs w:val="32"/>
          <w:rtl/>
        </w:rPr>
        <w:t>أصحمة</w:t>
      </w:r>
      <w:proofErr w:type="spellEnd"/>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بالمسلمين المتواجدين عنده، ودخوله في الإسلام وتأثره به</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C87512">
        <w:rPr>
          <w:rFonts w:asciiTheme="minorBidi" w:hAnsiTheme="minorBidi" w:cstheme="minorBidi"/>
          <w:b/>
          <w:bCs/>
          <w:sz w:val="32"/>
          <w:szCs w:val="32"/>
        </w:rPr>
        <w:t>2- </w:t>
      </w:r>
      <w:r w:rsidRPr="00C87512">
        <w:rPr>
          <w:rFonts w:asciiTheme="minorBidi" w:hAnsiTheme="minorBidi" w:cstheme="minorBidi"/>
          <w:b/>
          <w:bCs/>
          <w:sz w:val="32"/>
          <w:szCs w:val="32"/>
          <w:rtl/>
        </w:rPr>
        <w:t xml:space="preserve">الاعتراف </w:t>
      </w:r>
      <w:proofErr w:type="spellStart"/>
      <w:r w:rsidRPr="00C87512">
        <w:rPr>
          <w:rFonts w:asciiTheme="minorBidi" w:hAnsiTheme="minorBidi" w:cstheme="minorBidi"/>
          <w:b/>
          <w:bCs/>
          <w:sz w:val="32"/>
          <w:szCs w:val="32"/>
          <w:rtl/>
        </w:rPr>
        <w:t>بألوهية</w:t>
      </w:r>
      <w:proofErr w:type="spellEnd"/>
      <w:r w:rsidRPr="00C87512">
        <w:rPr>
          <w:rFonts w:asciiTheme="minorBidi" w:hAnsiTheme="minorBidi" w:cstheme="minorBidi"/>
          <w:b/>
          <w:bCs/>
          <w:sz w:val="32"/>
          <w:szCs w:val="32"/>
          <w:rtl/>
        </w:rPr>
        <w:t xml:space="preserve"> الله وحده لا شريك له، وإن ذلك كفر صريح بعقيدة الثالوث التي تؤمن بها النصارى</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3- </w:t>
      </w:r>
      <w:r w:rsidRPr="00C87512">
        <w:rPr>
          <w:rFonts w:asciiTheme="minorBidi" w:hAnsiTheme="minorBidi" w:cstheme="minorBidi"/>
          <w:b/>
          <w:bCs/>
          <w:sz w:val="32"/>
          <w:szCs w:val="32"/>
          <w:rtl/>
        </w:rPr>
        <w:t>ثبوت دخوله في الإسلام بنطق الشهادتين</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لا إله إلا الله محمد رسول الله</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وتقديم عهد البيعة لرسول الله</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 لذلك فقد أمر رسول الله محمد</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الصحابة بالصلاة عليه كما يُصلى على أي مسلم مات على إسلامه، وكانت الصلاة صلاة</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الغائب</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فعن عن أبي هريرة رضي الله عنه:" أن رسول الله</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نعى النجاشي في اليوم الذي مات فيه خرج إلى المصلى، فصف بهم وكبر أربعاً</w:t>
      </w:r>
      <w:r w:rsidRPr="00C87512">
        <w:rPr>
          <w:rFonts w:asciiTheme="minorBidi" w:hAnsiTheme="minorBidi" w:cstheme="minorBidi"/>
          <w:b/>
          <w:bCs/>
          <w:sz w:val="32"/>
          <w:szCs w:val="32"/>
        </w:rPr>
        <w:t xml:space="preserve"> "</w:t>
      </w:r>
      <w:hyperlink r:id="rId9" w:anchor="_ftn4" w:history="1">
        <w:r w:rsidRPr="00C87512">
          <w:rPr>
            <w:rStyle w:val="Lienhypertexte"/>
            <w:rFonts w:asciiTheme="minorBidi" w:hAnsiTheme="minorBidi" w:cstheme="minorBidi"/>
            <w:b/>
            <w:bCs/>
            <w:color w:val="auto"/>
            <w:sz w:val="32"/>
            <w:szCs w:val="32"/>
            <w:bdr w:val="none" w:sz="0" w:space="0" w:color="auto" w:frame="1"/>
          </w:rPr>
          <w:t>[4]</w:t>
        </w:r>
      </w:hyperlink>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كما أمرهم</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أن يستغفروا له، لأن ذلك حقه عليهم كونه أخاهم في الإسلام، فله عليهم حق الأخوة في العقيدة، فعن أبي هريرة رضي الله عنه، قال: نعى لنا رسول الله</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النجاشي صاحب الحبشة، يوم الذي مات فيه، فقال: " استغفروا لأخيكم</w:t>
      </w:r>
      <w:r w:rsidRPr="00C87512">
        <w:rPr>
          <w:rFonts w:asciiTheme="minorBidi" w:hAnsiTheme="minorBidi" w:cstheme="minorBidi"/>
          <w:b/>
          <w:bCs/>
          <w:sz w:val="32"/>
          <w:szCs w:val="32"/>
        </w:rPr>
        <w:t xml:space="preserve"> "</w:t>
      </w:r>
      <w:hyperlink r:id="rId10" w:anchor="_ftn5" w:history="1">
        <w:r w:rsidRPr="00C87512">
          <w:rPr>
            <w:rStyle w:val="Lienhypertexte"/>
            <w:rFonts w:asciiTheme="minorBidi" w:hAnsiTheme="minorBidi" w:cstheme="minorBidi"/>
            <w:b/>
            <w:bCs/>
            <w:color w:val="auto"/>
            <w:sz w:val="32"/>
            <w:szCs w:val="32"/>
            <w:bdr w:val="none" w:sz="0" w:space="0" w:color="auto" w:frame="1"/>
          </w:rPr>
          <w:t>[5]</w:t>
        </w:r>
      </w:hyperlink>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center"/>
        <w:rPr>
          <w:rFonts w:asciiTheme="minorBidi" w:hAnsiTheme="minorBidi" w:cstheme="minorBidi"/>
          <w:b/>
          <w:bCs/>
          <w:sz w:val="32"/>
          <w:szCs w:val="32"/>
          <w:u w:val="single"/>
          <w:rtl/>
        </w:rPr>
      </w:pPr>
      <w:proofErr w:type="gramStart"/>
      <w:r w:rsidRPr="00C87512">
        <w:rPr>
          <w:rFonts w:asciiTheme="minorBidi" w:hAnsiTheme="minorBidi" w:cstheme="minorBidi"/>
          <w:b/>
          <w:bCs/>
          <w:sz w:val="32"/>
          <w:szCs w:val="32"/>
          <w:u w:val="single"/>
          <w:rtl/>
        </w:rPr>
        <w:t>قضية</w:t>
      </w:r>
      <w:proofErr w:type="gramEnd"/>
      <w:r w:rsidRPr="00C87512">
        <w:rPr>
          <w:rFonts w:asciiTheme="minorBidi" w:hAnsiTheme="minorBidi" w:cstheme="minorBidi"/>
          <w:b/>
          <w:bCs/>
          <w:sz w:val="32"/>
          <w:szCs w:val="32"/>
          <w:u w:val="single"/>
          <w:rtl/>
        </w:rPr>
        <w:t xml:space="preserve"> للنقاش والدراسة</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يرى بعض من أهل العلم أن الرسالة إلى النجاشي ليس المقصود بها </w:t>
      </w:r>
      <w:proofErr w:type="spellStart"/>
      <w:r w:rsidRPr="00C87512">
        <w:rPr>
          <w:rFonts w:asciiTheme="minorBidi" w:hAnsiTheme="minorBidi" w:cstheme="minorBidi"/>
          <w:b/>
          <w:bCs/>
          <w:sz w:val="32"/>
          <w:szCs w:val="32"/>
          <w:rtl/>
        </w:rPr>
        <w:t>أصحمة</w:t>
      </w:r>
      <w:proofErr w:type="spellEnd"/>
      <w:r w:rsidRPr="00C87512">
        <w:rPr>
          <w:rFonts w:asciiTheme="minorBidi" w:hAnsiTheme="minorBidi" w:cstheme="minorBidi"/>
          <w:b/>
          <w:bCs/>
          <w:sz w:val="32"/>
          <w:szCs w:val="32"/>
          <w:rtl/>
        </w:rPr>
        <w:t xml:space="preserve"> </w:t>
      </w:r>
      <w:proofErr w:type="spellStart"/>
      <w:r w:rsidRPr="00C87512">
        <w:rPr>
          <w:rFonts w:asciiTheme="minorBidi" w:hAnsiTheme="minorBidi" w:cstheme="minorBidi"/>
          <w:b/>
          <w:bCs/>
          <w:sz w:val="32"/>
          <w:szCs w:val="32"/>
          <w:rtl/>
        </w:rPr>
        <w:t>الأبجر</w:t>
      </w:r>
      <w:proofErr w:type="spellEnd"/>
      <w:r w:rsidRPr="00C87512">
        <w:rPr>
          <w:rFonts w:asciiTheme="minorBidi" w:hAnsiTheme="minorBidi" w:cstheme="minorBidi"/>
          <w:b/>
          <w:bCs/>
          <w:sz w:val="32"/>
          <w:szCs w:val="32"/>
          <w:rtl/>
        </w:rPr>
        <w:t xml:space="preserve"> الذي أسلم وإنما لنجاشي آخر لم يسلم، واحتجوا بالحديث الذي أخرجه الإمام مسلم، عن أنس رضي الله عنه: "أن نبي الله</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كتب إلى كسرى، وإلى قيصر، وإلى النجاشي، وإلى كل جبار يدعوهم إلى الله تعالى، وليس بالنجاشي الذي صلى عليه النبي</w:t>
      </w:r>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صلى الله عليه وسلم</w:t>
      </w:r>
      <w:r w:rsidRPr="00C87512">
        <w:rPr>
          <w:rFonts w:asciiTheme="minorBidi" w:hAnsiTheme="minorBidi" w:cstheme="minorBidi"/>
          <w:b/>
          <w:bCs/>
          <w:sz w:val="32"/>
          <w:szCs w:val="32"/>
        </w:rPr>
        <w:t xml:space="preserve"> - "</w:t>
      </w:r>
      <w:hyperlink r:id="rId11" w:anchor="_ftn6" w:history="1">
        <w:r w:rsidRPr="00C87512">
          <w:rPr>
            <w:rStyle w:val="Lienhypertexte"/>
            <w:rFonts w:asciiTheme="minorBidi" w:hAnsiTheme="minorBidi" w:cstheme="minorBidi"/>
            <w:b/>
            <w:bCs/>
            <w:color w:val="auto"/>
            <w:sz w:val="32"/>
            <w:szCs w:val="32"/>
            <w:bdr w:val="none" w:sz="0" w:space="0" w:color="auto" w:frame="1"/>
          </w:rPr>
          <w:t>[6]</w:t>
        </w:r>
      </w:hyperlink>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والصحيح إن هذه الرسالة التي وردت هنا الأرجح أن تكون قد أرسلت </w:t>
      </w:r>
      <w:proofErr w:type="spellStart"/>
      <w:r w:rsidRPr="00C87512">
        <w:rPr>
          <w:rFonts w:asciiTheme="minorBidi" w:hAnsiTheme="minorBidi" w:cstheme="minorBidi"/>
          <w:b/>
          <w:bCs/>
          <w:sz w:val="32"/>
          <w:szCs w:val="32"/>
          <w:rtl/>
        </w:rPr>
        <w:t>لأصحمة</w:t>
      </w:r>
      <w:proofErr w:type="spellEnd"/>
      <w:r w:rsidRPr="00C87512">
        <w:rPr>
          <w:rFonts w:asciiTheme="minorBidi" w:hAnsiTheme="minorBidi" w:cstheme="minorBidi"/>
          <w:b/>
          <w:bCs/>
          <w:sz w:val="32"/>
          <w:szCs w:val="32"/>
          <w:rtl/>
        </w:rPr>
        <w:t xml:space="preserve"> بن </w:t>
      </w:r>
      <w:proofErr w:type="spellStart"/>
      <w:r w:rsidRPr="00C87512">
        <w:rPr>
          <w:rFonts w:asciiTheme="minorBidi" w:hAnsiTheme="minorBidi" w:cstheme="minorBidi"/>
          <w:b/>
          <w:bCs/>
          <w:sz w:val="32"/>
          <w:szCs w:val="32"/>
          <w:rtl/>
        </w:rPr>
        <w:t>الأبجر</w:t>
      </w:r>
      <w:proofErr w:type="spellEnd"/>
      <w:r w:rsidRPr="00C87512">
        <w:rPr>
          <w:rFonts w:asciiTheme="minorBidi" w:hAnsiTheme="minorBidi" w:cstheme="minorBidi"/>
          <w:b/>
          <w:bCs/>
          <w:sz w:val="32"/>
          <w:szCs w:val="32"/>
          <w:rtl/>
        </w:rPr>
        <w:t xml:space="preserve"> من الوجوه الآتية</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1- </w:t>
      </w:r>
      <w:r w:rsidRPr="00C87512">
        <w:rPr>
          <w:rFonts w:asciiTheme="minorBidi" w:hAnsiTheme="minorBidi" w:cstheme="minorBidi"/>
          <w:b/>
          <w:bCs/>
          <w:sz w:val="32"/>
          <w:szCs w:val="32"/>
          <w:rtl/>
        </w:rPr>
        <w:t>الأسلوب الذي كتبت فيه الرسالة يدل على أنها كتبت لشخص قريب جداً من الإسلام، بل يُطمع في إسلامه بشدة، وهي تختلف في تفاصيلها عن صياغة الرسائل الأخرى كافة</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وكما</w:t>
      </w:r>
      <w:proofErr w:type="gramEnd"/>
      <w:r w:rsidRPr="00C87512">
        <w:rPr>
          <w:rFonts w:asciiTheme="minorBidi" w:hAnsiTheme="minorBidi" w:cstheme="minorBidi"/>
          <w:b/>
          <w:bCs/>
          <w:sz w:val="32"/>
          <w:szCs w:val="32"/>
          <w:rtl/>
        </w:rPr>
        <w:t xml:space="preserve"> هو معروف فإن رسول الله - صلى الله عليه وسلم - كان يتأكد من المعلومات التي ترده قبل الكتابة، فيكتب لكل ملك بالطريقة التي يراها مناسبة</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2- </w:t>
      </w:r>
      <w:r w:rsidRPr="00C87512">
        <w:rPr>
          <w:rFonts w:asciiTheme="minorBidi" w:hAnsiTheme="minorBidi" w:cstheme="minorBidi"/>
          <w:b/>
          <w:bCs/>
          <w:sz w:val="32"/>
          <w:szCs w:val="32"/>
          <w:rtl/>
        </w:rPr>
        <w:t xml:space="preserve">إن </w:t>
      </w:r>
      <w:proofErr w:type="spellStart"/>
      <w:r w:rsidRPr="00C87512">
        <w:rPr>
          <w:rFonts w:asciiTheme="minorBidi" w:hAnsiTheme="minorBidi" w:cstheme="minorBidi"/>
          <w:b/>
          <w:bCs/>
          <w:sz w:val="32"/>
          <w:szCs w:val="32"/>
          <w:rtl/>
        </w:rPr>
        <w:t>أصحمة</w:t>
      </w:r>
      <w:proofErr w:type="spellEnd"/>
      <w:r w:rsidRPr="00C87512">
        <w:rPr>
          <w:rFonts w:asciiTheme="minorBidi" w:hAnsiTheme="minorBidi" w:cstheme="minorBidi"/>
          <w:b/>
          <w:bCs/>
          <w:sz w:val="32"/>
          <w:szCs w:val="32"/>
          <w:rtl/>
        </w:rPr>
        <w:t xml:space="preserve"> </w:t>
      </w:r>
      <w:proofErr w:type="spellStart"/>
      <w:r w:rsidRPr="00C87512">
        <w:rPr>
          <w:rFonts w:asciiTheme="minorBidi" w:hAnsiTheme="minorBidi" w:cstheme="minorBidi"/>
          <w:b/>
          <w:bCs/>
          <w:sz w:val="32"/>
          <w:szCs w:val="32"/>
          <w:rtl/>
        </w:rPr>
        <w:t>الأبجر</w:t>
      </w:r>
      <w:proofErr w:type="spellEnd"/>
      <w:r w:rsidRPr="00C87512">
        <w:rPr>
          <w:rFonts w:asciiTheme="minorBidi" w:hAnsiTheme="minorBidi" w:cstheme="minorBidi"/>
          <w:b/>
          <w:bCs/>
          <w:sz w:val="32"/>
          <w:szCs w:val="32"/>
          <w:rtl/>
        </w:rPr>
        <w:t xml:space="preserve"> مات سنة تسع من الهجرة، وقد هاجر إليه أكثر من 300 من الصحابة رضي الله عنهم، حين كان المسلمون في شعب أبي طالب، أي في السنة الرابعة من البعثة، وعادوا يوم فتح خيبر، فليس هناك مانع تاريخي من أن تكون هذه الرسالة </w:t>
      </w:r>
      <w:proofErr w:type="spellStart"/>
      <w:r w:rsidRPr="00C87512">
        <w:rPr>
          <w:rFonts w:asciiTheme="minorBidi" w:hAnsiTheme="minorBidi" w:cstheme="minorBidi"/>
          <w:b/>
          <w:bCs/>
          <w:sz w:val="32"/>
          <w:szCs w:val="32"/>
          <w:rtl/>
        </w:rPr>
        <w:t>لأصحمة</w:t>
      </w:r>
      <w:proofErr w:type="spellEnd"/>
      <w:r w:rsidRPr="00C87512">
        <w:rPr>
          <w:rFonts w:asciiTheme="minorBidi" w:hAnsiTheme="minorBidi" w:cstheme="minorBidi"/>
          <w:b/>
          <w:bCs/>
          <w:sz w:val="32"/>
          <w:szCs w:val="32"/>
          <w:rtl/>
        </w:rPr>
        <w:t xml:space="preserve"> النجاشي الذي أسلم</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3- </w:t>
      </w:r>
      <w:r w:rsidRPr="00C87512">
        <w:rPr>
          <w:rFonts w:asciiTheme="minorBidi" w:hAnsiTheme="minorBidi" w:cstheme="minorBidi"/>
          <w:b/>
          <w:bCs/>
          <w:sz w:val="32"/>
          <w:szCs w:val="32"/>
          <w:rtl/>
        </w:rPr>
        <w:t>توفر الأدلة على وجود رسائل أخرى لنجاشي آخر، كتبت بنفس الأسلوب الذي كتبت رسائل قيصر والمقوقس، ما يعني احتمالية أن تكون الرسائل الأخرى للنجاشي الذي لم يسلم</w:t>
      </w:r>
      <w:r w:rsidRPr="00C87512">
        <w:rPr>
          <w:rFonts w:asciiTheme="minorBidi" w:hAnsiTheme="minorBidi" w:cstheme="minorBidi"/>
          <w:b/>
          <w:bCs/>
          <w:sz w:val="32"/>
          <w:szCs w:val="32"/>
        </w:rPr>
        <w:t>.</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A71C1" w:rsidRPr="00C87512" w:rsidRDefault="00AA71C1" w:rsidP="00AA71C1">
      <w:pPr>
        <w:pStyle w:val="NormalWeb"/>
        <w:shd w:val="clear" w:color="auto" w:fill="F7F6F6"/>
        <w:spacing w:before="0" w:beforeAutospacing="0" w:after="0" w:afterAutospacing="0"/>
        <w:jc w:val="right"/>
        <w:rPr>
          <w:rFonts w:asciiTheme="minorBidi" w:hAnsiTheme="minorBidi" w:cstheme="minorBidi"/>
          <w:b/>
          <w:bCs/>
          <w:sz w:val="32"/>
          <w:szCs w:val="32"/>
          <w:rtl/>
          <w:lang w:bidi="ar-TN"/>
        </w:rPr>
      </w:pPr>
      <w:r w:rsidRPr="00C87512">
        <w:rPr>
          <w:rFonts w:asciiTheme="minorBidi" w:hAnsiTheme="minorBidi" w:cstheme="minorBidi"/>
          <w:b/>
          <w:bCs/>
          <w:sz w:val="32"/>
          <w:szCs w:val="32"/>
        </w:rPr>
        <w:t>4- </w:t>
      </w:r>
      <w:r w:rsidRPr="00C87512">
        <w:rPr>
          <w:rFonts w:asciiTheme="minorBidi" w:hAnsiTheme="minorBidi" w:cstheme="minorBidi"/>
          <w:b/>
          <w:bCs/>
          <w:sz w:val="32"/>
          <w:szCs w:val="32"/>
          <w:rtl/>
        </w:rPr>
        <w:t xml:space="preserve">ثبوت الدليل في إجابة النجاشي، </w:t>
      </w:r>
      <w:proofErr w:type="spellStart"/>
      <w:r w:rsidRPr="00C87512">
        <w:rPr>
          <w:rFonts w:asciiTheme="minorBidi" w:hAnsiTheme="minorBidi" w:cstheme="minorBidi"/>
          <w:b/>
          <w:bCs/>
          <w:sz w:val="32"/>
          <w:szCs w:val="32"/>
          <w:rtl/>
        </w:rPr>
        <w:t>أصحمة</w:t>
      </w:r>
      <w:proofErr w:type="spellEnd"/>
      <w:r w:rsidRPr="00C87512">
        <w:rPr>
          <w:rFonts w:asciiTheme="minorBidi" w:hAnsiTheme="minorBidi" w:cstheme="minorBidi"/>
          <w:b/>
          <w:bCs/>
          <w:sz w:val="32"/>
          <w:szCs w:val="32"/>
          <w:rtl/>
        </w:rPr>
        <w:t xml:space="preserve"> بن </w:t>
      </w:r>
      <w:proofErr w:type="spellStart"/>
      <w:r w:rsidRPr="00C87512">
        <w:rPr>
          <w:rFonts w:asciiTheme="minorBidi" w:hAnsiTheme="minorBidi" w:cstheme="minorBidi"/>
          <w:b/>
          <w:bCs/>
          <w:sz w:val="32"/>
          <w:szCs w:val="32"/>
          <w:rtl/>
        </w:rPr>
        <w:t>الأبجر</w:t>
      </w:r>
      <w:proofErr w:type="spellEnd"/>
      <w:r w:rsidRPr="00C87512">
        <w:rPr>
          <w:rFonts w:asciiTheme="minorBidi" w:hAnsiTheme="minorBidi" w:cstheme="minorBidi"/>
          <w:b/>
          <w:bCs/>
          <w:sz w:val="32"/>
          <w:szCs w:val="32"/>
          <w:rtl/>
        </w:rPr>
        <w:t>، وخاصة فيما يتعلق بعيسى ابن مريم عليه السلام بقوله</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 xml:space="preserve">إنَّ عيسى لا يزيدُ على ما ذكرتَ </w:t>
      </w:r>
      <w:proofErr w:type="spellStart"/>
      <w:r w:rsidRPr="00C87512">
        <w:rPr>
          <w:rFonts w:asciiTheme="minorBidi" w:hAnsiTheme="minorBidi" w:cstheme="minorBidi"/>
          <w:b/>
          <w:bCs/>
          <w:sz w:val="32"/>
          <w:szCs w:val="32"/>
          <w:rtl/>
        </w:rPr>
        <w:t>ثُفْروقا</w:t>
      </w:r>
      <w:proofErr w:type="gramStart"/>
      <w:r w:rsidRPr="00C87512">
        <w:rPr>
          <w:rFonts w:asciiTheme="minorBidi" w:hAnsiTheme="minorBidi" w:cstheme="minorBidi"/>
          <w:b/>
          <w:bCs/>
          <w:sz w:val="32"/>
          <w:szCs w:val="32"/>
          <w:rtl/>
        </w:rPr>
        <w:t>ً</w:t>
      </w:r>
      <w:bookmarkStart w:id="12" w:name="_ftnref7"/>
      <w:proofErr w:type="spellEnd"/>
      <w:proofErr w:type="gramEnd"/>
      <w:r w:rsidR="00CD7133" w:rsidRPr="00C87512">
        <w:rPr>
          <w:rFonts w:asciiTheme="minorBidi" w:hAnsiTheme="minorBidi" w:cstheme="minorBidi"/>
          <w:b/>
          <w:bCs/>
          <w:sz w:val="32"/>
          <w:szCs w:val="32"/>
        </w:rPr>
        <w:fldChar w:fldCharType="begin"/>
      </w:r>
      <w:r w:rsidRPr="00C87512">
        <w:rPr>
          <w:rFonts w:asciiTheme="minorBidi" w:hAnsiTheme="minorBidi" w:cstheme="minorBidi"/>
          <w:b/>
          <w:bCs/>
          <w:sz w:val="32"/>
          <w:szCs w:val="32"/>
        </w:rPr>
        <w:instrText xml:space="preserve"> HYPERLINK "https://www.alukah.net/sharia/0/60595/" \l "_ftn7" </w:instrText>
      </w:r>
      <w:r w:rsidR="00CD7133" w:rsidRPr="00C87512">
        <w:rPr>
          <w:rFonts w:asciiTheme="minorBidi" w:hAnsiTheme="minorBidi" w:cstheme="minorBidi"/>
          <w:b/>
          <w:bCs/>
          <w:sz w:val="32"/>
          <w:szCs w:val="32"/>
        </w:rPr>
        <w:fldChar w:fldCharType="separate"/>
      </w:r>
      <w:r w:rsidRPr="00C87512">
        <w:rPr>
          <w:rStyle w:val="Lienhypertexte"/>
          <w:rFonts w:asciiTheme="minorBidi" w:hAnsiTheme="minorBidi" w:cstheme="minorBidi"/>
          <w:b/>
          <w:bCs/>
          <w:color w:val="auto"/>
          <w:sz w:val="32"/>
          <w:szCs w:val="32"/>
          <w:bdr w:val="none" w:sz="0" w:space="0" w:color="auto" w:frame="1"/>
        </w:rPr>
        <w:t>[7]</w:t>
      </w:r>
      <w:r w:rsidR="00CD7133" w:rsidRPr="00C87512">
        <w:rPr>
          <w:rFonts w:asciiTheme="minorBidi" w:hAnsiTheme="minorBidi" w:cstheme="minorBidi"/>
          <w:b/>
          <w:bCs/>
          <w:sz w:val="32"/>
          <w:szCs w:val="32"/>
        </w:rPr>
        <w:fldChar w:fldCharType="end"/>
      </w:r>
      <w:bookmarkEnd w:id="12"/>
      <w:r w:rsidRPr="00C87512">
        <w:rPr>
          <w:rFonts w:asciiTheme="minorBidi" w:hAnsiTheme="minorBidi" w:cstheme="minorBidi"/>
          <w:b/>
          <w:bCs/>
          <w:sz w:val="32"/>
          <w:szCs w:val="32"/>
        </w:rPr>
        <w:t> </w:t>
      </w:r>
      <w:r w:rsidRPr="00C87512">
        <w:rPr>
          <w:rFonts w:asciiTheme="minorBidi" w:hAnsiTheme="minorBidi" w:cstheme="minorBidi"/>
          <w:b/>
          <w:bCs/>
          <w:sz w:val="32"/>
          <w:szCs w:val="32"/>
          <w:rtl/>
        </w:rPr>
        <w:t>إنه كما ذكرت</w:t>
      </w:r>
      <w:r w:rsidRPr="00C87512">
        <w:rPr>
          <w:rFonts w:asciiTheme="minorBidi" w:hAnsiTheme="minorBidi" w:cstheme="minorBidi"/>
          <w:b/>
          <w:bCs/>
          <w:sz w:val="32"/>
          <w:szCs w:val="32"/>
        </w:rPr>
        <w:t>"</w:t>
      </w:r>
      <w:r w:rsidRPr="00C87512">
        <w:rPr>
          <w:rFonts w:asciiTheme="minorBidi" w:hAnsiTheme="minorBidi" w:cstheme="minorBidi"/>
          <w:b/>
          <w:bCs/>
          <w:sz w:val="32"/>
          <w:szCs w:val="32"/>
          <w:rtl/>
        </w:rPr>
        <w:t xml:space="preserve">، وفي ذلك دلالة على أن وصف عيسى قد جاء في رسالة النبي محمد - صلى الله عليه وسلم - تحديداً حتى يجيبه </w:t>
      </w:r>
      <w:proofErr w:type="spellStart"/>
      <w:r w:rsidRPr="00C87512">
        <w:rPr>
          <w:rFonts w:asciiTheme="minorBidi" w:hAnsiTheme="minorBidi" w:cstheme="minorBidi"/>
          <w:b/>
          <w:bCs/>
          <w:sz w:val="32"/>
          <w:szCs w:val="32"/>
          <w:rtl/>
        </w:rPr>
        <w:t>أصحمة</w:t>
      </w:r>
      <w:proofErr w:type="spellEnd"/>
      <w:r w:rsidRPr="00C87512">
        <w:rPr>
          <w:rFonts w:asciiTheme="minorBidi" w:hAnsiTheme="minorBidi" w:cstheme="minorBidi"/>
          <w:b/>
          <w:bCs/>
          <w:sz w:val="32"/>
          <w:szCs w:val="32"/>
          <w:rtl/>
        </w:rPr>
        <w:t xml:space="preserve"> بن </w:t>
      </w:r>
      <w:proofErr w:type="spellStart"/>
      <w:r w:rsidRPr="00C87512">
        <w:rPr>
          <w:rFonts w:asciiTheme="minorBidi" w:hAnsiTheme="minorBidi" w:cstheme="minorBidi"/>
          <w:b/>
          <w:bCs/>
          <w:sz w:val="32"/>
          <w:szCs w:val="32"/>
          <w:rtl/>
        </w:rPr>
        <w:t>الأبجر</w:t>
      </w:r>
      <w:proofErr w:type="spellEnd"/>
      <w:r w:rsidRPr="00C87512">
        <w:rPr>
          <w:rFonts w:asciiTheme="minorBidi" w:hAnsiTheme="minorBidi" w:cstheme="minorBidi"/>
          <w:b/>
          <w:bCs/>
          <w:sz w:val="32"/>
          <w:szCs w:val="32"/>
          <w:rtl/>
        </w:rPr>
        <w:t xml:space="preserve"> بهذه الطريقة وهذا هو الذي حصل بالفعل</w:t>
      </w:r>
      <w:r w:rsidRPr="00C87512">
        <w:rPr>
          <w:rFonts w:asciiTheme="minorBidi" w:hAnsiTheme="minorBidi" w:cstheme="minorBidi"/>
          <w:b/>
          <w:bCs/>
          <w:sz w:val="32"/>
          <w:szCs w:val="32"/>
        </w:rPr>
        <w:t>.</w:t>
      </w:r>
    </w:p>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hyperlink r:id="rId12" w:anchor="_ftnref1" w:history="1">
        <w:r w:rsidR="00AA71C1" w:rsidRPr="00C87512">
          <w:rPr>
            <w:rStyle w:val="Lienhypertexte"/>
            <w:rFonts w:asciiTheme="minorBidi" w:hAnsiTheme="minorBidi" w:cstheme="minorBidi"/>
            <w:b/>
            <w:bCs/>
            <w:color w:val="auto"/>
            <w:sz w:val="32"/>
            <w:szCs w:val="32"/>
            <w:bdr w:val="none" w:sz="0" w:space="0" w:color="auto" w:frame="1"/>
          </w:rPr>
          <w:t>[1]</w:t>
        </w:r>
      </w:hyperlink>
      <w:r w:rsidR="00AA71C1" w:rsidRPr="00C87512">
        <w:rPr>
          <w:rFonts w:asciiTheme="minorBidi" w:hAnsiTheme="minorBidi" w:cstheme="minorBidi"/>
          <w:b/>
          <w:bCs/>
          <w:sz w:val="32"/>
          <w:szCs w:val="32"/>
        </w:rPr>
        <w:t> </w:t>
      </w:r>
      <w:r w:rsidR="00AA71C1" w:rsidRPr="00C87512">
        <w:rPr>
          <w:rFonts w:asciiTheme="minorBidi" w:hAnsiTheme="minorBidi" w:cstheme="minorBidi"/>
          <w:b/>
          <w:bCs/>
          <w:sz w:val="32"/>
          <w:szCs w:val="32"/>
          <w:rtl/>
        </w:rPr>
        <w:t>نور اليقين في سيرة سيد المرسلين، محمد الخضري، صفحة 181</w:t>
      </w:r>
      <w:r w:rsidR="00AA71C1" w:rsidRPr="00C87512">
        <w:rPr>
          <w:rFonts w:asciiTheme="minorBidi" w:hAnsiTheme="minorBidi" w:cstheme="minorBidi"/>
          <w:b/>
          <w:bCs/>
          <w:sz w:val="32"/>
          <w:szCs w:val="32"/>
        </w:rPr>
        <w:t>.</w:t>
      </w:r>
    </w:p>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hyperlink r:id="rId13" w:anchor="_ftnref2" w:history="1">
        <w:r w:rsidR="00AA71C1" w:rsidRPr="00C87512">
          <w:rPr>
            <w:rStyle w:val="Lienhypertexte"/>
            <w:rFonts w:asciiTheme="minorBidi" w:hAnsiTheme="minorBidi" w:cstheme="minorBidi"/>
            <w:b/>
            <w:bCs/>
            <w:color w:val="auto"/>
            <w:sz w:val="32"/>
            <w:szCs w:val="32"/>
            <w:bdr w:val="none" w:sz="0" w:space="0" w:color="auto" w:frame="1"/>
          </w:rPr>
          <w:t>[2]</w:t>
        </w:r>
      </w:hyperlink>
      <w:r w:rsidR="00AA71C1" w:rsidRPr="00C87512">
        <w:rPr>
          <w:rFonts w:asciiTheme="minorBidi" w:hAnsiTheme="minorBidi" w:cstheme="minorBidi"/>
          <w:b/>
          <w:bCs/>
          <w:sz w:val="32"/>
          <w:szCs w:val="32"/>
        </w:rPr>
        <w:t> </w:t>
      </w:r>
      <w:proofErr w:type="spellStart"/>
      <w:r w:rsidR="00AA71C1" w:rsidRPr="00C87512">
        <w:rPr>
          <w:rFonts w:asciiTheme="minorBidi" w:hAnsiTheme="minorBidi" w:cstheme="minorBidi"/>
          <w:b/>
          <w:bCs/>
          <w:sz w:val="32"/>
          <w:szCs w:val="32"/>
          <w:rtl/>
        </w:rPr>
        <w:t>والثُفْروق</w:t>
      </w:r>
      <w:proofErr w:type="spellEnd"/>
      <w:r w:rsidR="00AA71C1" w:rsidRPr="00C87512">
        <w:rPr>
          <w:rFonts w:asciiTheme="minorBidi" w:hAnsiTheme="minorBidi" w:cstheme="minorBidi"/>
          <w:b/>
          <w:bCs/>
          <w:sz w:val="32"/>
          <w:szCs w:val="32"/>
          <w:rtl/>
        </w:rPr>
        <w:t>: عِلاقة ما بين النواة والقشرة</w:t>
      </w:r>
      <w:r w:rsidR="00AA71C1" w:rsidRPr="00C87512">
        <w:rPr>
          <w:rFonts w:asciiTheme="minorBidi" w:hAnsiTheme="minorBidi" w:cstheme="minorBidi"/>
          <w:b/>
          <w:bCs/>
          <w:sz w:val="32"/>
          <w:szCs w:val="32"/>
        </w:rPr>
        <w:t>.</w:t>
      </w:r>
    </w:p>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hyperlink r:id="rId14" w:anchor="_ftnref3" w:history="1">
        <w:r w:rsidR="00AA71C1" w:rsidRPr="00C87512">
          <w:rPr>
            <w:rStyle w:val="Lienhypertexte"/>
            <w:rFonts w:asciiTheme="minorBidi" w:hAnsiTheme="minorBidi" w:cstheme="minorBidi"/>
            <w:b/>
            <w:bCs/>
            <w:color w:val="auto"/>
            <w:sz w:val="32"/>
            <w:szCs w:val="32"/>
            <w:bdr w:val="none" w:sz="0" w:space="0" w:color="auto" w:frame="1"/>
          </w:rPr>
          <w:t>[3]</w:t>
        </w:r>
      </w:hyperlink>
      <w:r w:rsidR="00AA71C1" w:rsidRPr="00C87512">
        <w:rPr>
          <w:rFonts w:asciiTheme="minorBidi" w:hAnsiTheme="minorBidi" w:cstheme="minorBidi"/>
          <w:b/>
          <w:bCs/>
          <w:sz w:val="32"/>
          <w:szCs w:val="32"/>
        </w:rPr>
        <w:t> </w:t>
      </w:r>
      <w:r w:rsidR="00AA71C1" w:rsidRPr="00C87512">
        <w:rPr>
          <w:rFonts w:asciiTheme="minorBidi" w:hAnsiTheme="minorBidi" w:cstheme="minorBidi"/>
          <w:b/>
          <w:bCs/>
          <w:sz w:val="32"/>
          <w:szCs w:val="32"/>
          <w:rtl/>
        </w:rPr>
        <w:t>زاد المعاد في هدي خير العباد، ابن قيم الجوزية، ج2، ص 689</w:t>
      </w:r>
      <w:r w:rsidR="00AA71C1" w:rsidRPr="00C87512">
        <w:rPr>
          <w:rFonts w:asciiTheme="minorBidi" w:hAnsiTheme="minorBidi" w:cstheme="minorBidi"/>
          <w:b/>
          <w:bCs/>
          <w:sz w:val="32"/>
          <w:szCs w:val="32"/>
        </w:rPr>
        <w:t>.</w:t>
      </w:r>
    </w:p>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hyperlink r:id="rId15" w:anchor="_ftnref4" w:history="1">
        <w:r w:rsidR="00AA71C1" w:rsidRPr="00C87512">
          <w:rPr>
            <w:rStyle w:val="Lienhypertexte"/>
            <w:rFonts w:asciiTheme="minorBidi" w:hAnsiTheme="minorBidi" w:cstheme="minorBidi"/>
            <w:b/>
            <w:bCs/>
            <w:color w:val="auto"/>
            <w:sz w:val="32"/>
            <w:szCs w:val="32"/>
            <w:bdr w:val="none" w:sz="0" w:space="0" w:color="auto" w:frame="1"/>
          </w:rPr>
          <w:t>[4]</w:t>
        </w:r>
      </w:hyperlink>
      <w:r w:rsidR="00AA71C1" w:rsidRPr="00C87512">
        <w:rPr>
          <w:rFonts w:asciiTheme="minorBidi" w:hAnsiTheme="minorBidi" w:cstheme="minorBidi"/>
          <w:b/>
          <w:bCs/>
          <w:sz w:val="32"/>
          <w:szCs w:val="32"/>
        </w:rPr>
        <w:t> </w:t>
      </w:r>
      <w:r w:rsidR="00AA71C1" w:rsidRPr="00C87512">
        <w:rPr>
          <w:rFonts w:asciiTheme="minorBidi" w:hAnsiTheme="minorBidi" w:cstheme="minorBidi"/>
          <w:b/>
          <w:bCs/>
          <w:sz w:val="32"/>
          <w:szCs w:val="32"/>
          <w:rtl/>
        </w:rPr>
        <w:t>صحيح البخاري - كتاب الجنائز- باب الرجل ينعى إلى أهل الميت بنفسه</w:t>
      </w:r>
      <w:r w:rsidR="00AA71C1" w:rsidRPr="00C87512">
        <w:rPr>
          <w:rFonts w:asciiTheme="minorBidi" w:hAnsiTheme="minorBidi" w:cstheme="minorBidi"/>
          <w:b/>
          <w:bCs/>
          <w:sz w:val="32"/>
          <w:szCs w:val="32"/>
        </w:rPr>
        <w:t>.</w:t>
      </w:r>
    </w:p>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hyperlink r:id="rId16" w:anchor="_ftnref5" w:history="1">
        <w:r w:rsidR="00AA71C1" w:rsidRPr="00C87512">
          <w:rPr>
            <w:rStyle w:val="Lienhypertexte"/>
            <w:rFonts w:asciiTheme="minorBidi" w:hAnsiTheme="minorBidi" w:cstheme="minorBidi"/>
            <w:b/>
            <w:bCs/>
            <w:color w:val="auto"/>
            <w:sz w:val="32"/>
            <w:szCs w:val="32"/>
            <w:bdr w:val="none" w:sz="0" w:space="0" w:color="auto" w:frame="1"/>
          </w:rPr>
          <w:t>[5]</w:t>
        </w:r>
      </w:hyperlink>
      <w:r w:rsidR="00AA71C1" w:rsidRPr="00C87512">
        <w:rPr>
          <w:rFonts w:asciiTheme="minorBidi" w:hAnsiTheme="minorBidi" w:cstheme="minorBidi"/>
          <w:b/>
          <w:bCs/>
          <w:sz w:val="32"/>
          <w:szCs w:val="32"/>
        </w:rPr>
        <w:t> </w:t>
      </w:r>
      <w:r w:rsidR="00AA71C1" w:rsidRPr="00C87512">
        <w:rPr>
          <w:rFonts w:asciiTheme="minorBidi" w:hAnsiTheme="minorBidi" w:cstheme="minorBidi"/>
          <w:b/>
          <w:bCs/>
          <w:sz w:val="32"/>
          <w:szCs w:val="32"/>
          <w:rtl/>
        </w:rPr>
        <w:t>صحيح البخاري - كتاب الجنائز - باب الصلاة على الجنائز بالمصلى والمسجد</w:t>
      </w:r>
      <w:r w:rsidR="00AA71C1" w:rsidRPr="00C87512">
        <w:rPr>
          <w:rFonts w:asciiTheme="minorBidi" w:hAnsiTheme="minorBidi" w:cstheme="minorBidi"/>
          <w:b/>
          <w:bCs/>
          <w:sz w:val="32"/>
          <w:szCs w:val="32"/>
        </w:rPr>
        <w:t>.</w:t>
      </w:r>
    </w:p>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hyperlink r:id="rId17" w:anchor="_ftnref6" w:history="1">
        <w:r w:rsidR="00AA71C1" w:rsidRPr="00C87512">
          <w:rPr>
            <w:rStyle w:val="Lienhypertexte"/>
            <w:rFonts w:asciiTheme="minorBidi" w:hAnsiTheme="minorBidi" w:cstheme="minorBidi"/>
            <w:b/>
            <w:bCs/>
            <w:color w:val="auto"/>
            <w:sz w:val="32"/>
            <w:szCs w:val="32"/>
            <w:bdr w:val="none" w:sz="0" w:space="0" w:color="auto" w:frame="1"/>
          </w:rPr>
          <w:t>[6]</w:t>
        </w:r>
      </w:hyperlink>
      <w:r w:rsidR="00AA71C1" w:rsidRPr="00C87512">
        <w:rPr>
          <w:rFonts w:asciiTheme="minorBidi" w:hAnsiTheme="minorBidi" w:cstheme="minorBidi"/>
          <w:b/>
          <w:bCs/>
          <w:sz w:val="32"/>
          <w:szCs w:val="32"/>
        </w:rPr>
        <w:t> </w:t>
      </w:r>
      <w:r w:rsidR="00AA71C1" w:rsidRPr="00C87512">
        <w:rPr>
          <w:rFonts w:asciiTheme="minorBidi" w:hAnsiTheme="minorBidi" w:cstheme="minorBidi"/>
          <w:b/>
          <w:bCs/>
          <w:sz w:val="32"/>
          <w:szCs w:val="32"/>
          <w:rtl/>
        </w:rPr>
        <w:t>صحيح مسلم - كتاب الجهاد والسير - باب كتب النبي - صلى الله عليه وسلم - إلى ملوك الكفار يدعوهم</w:t>
      </w:r>
      <w:r w:rsidR="00AA71C1" w:rsidRPr="00C87512">
        <w:rPr>
          <w:rFonts w:asciiTheme="minorBidi" w:hAnsiTheme="minorBidi" w:cstheme="minorBidi"/>
          <w:b/>
          <w:bCs/>
          <w:sz w:val="32"/>
          <w:szCs w:val="32"/>
        </w:rPr>
        <w:t>.</w:t>
      </w:r>
    </w:p>
    <w:bookmarkStart w:id="13" w:name="_ftn7"/>
    <w:p w:rsidR="00AA71C1" w:rsidRPr="00C87512" w:rsidRDefault="00CD7133" w:rsidP="00AA71C1">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fldChar w:fldCharType="begin"/>
      </w:r>
      <w:r w:rsidR="00AA71C1" w:rsidRPr="00C87512">
        <w:rPr>
          <w:rFonts w:asciiTheme="minorBidi" w:hAnsiTheme="minorBidi" w:cstheme="minorBidi"/>
          <w:b/>
          <w:bCs/>
          <w:sz w:val="32"/>
          <w:szCs w:val="32"/>
        </w:rPr>
        <w:instrText xml:space="preserve"> HYPERLINK "https://www.alukah.net/sharia/0/60595/" \l "_ftnref7" </w:instrText>
      </w:r>
      <w:r w:rsidRPr="00C87512">
        <w:rPr>
          <w:rFonts w:asciiTheme="minorBidi" w:hAnsiTheme="minorBidi" w:cstheme="minorBidi"/>
          <w:b/>
          <w:bCs/>
          <w:sz w:val="32"/>
          <w:szCs w:val="32"/>
        </w:rPr>
        <w:fldChar w:fldCharType="separate"/>
      </w:r>
      <w:r w:rsidR="00AA71C1" w:rsidRPr="00C87512">
        <w:rPr>
          <w:rStyle w:val="Lienhypertexte"/>
          <w:rFonts w:asciiTheme="minorBidi" w:hAnsiTheme="minorBidi" w:cstheme="minorBidi"/>
          <w:b/>
          <w:bCs/>
          <w:color w:val="auto"/>
          <w:sz w:val="32"/>
          <w:szCs w:val="32"/>
          <w:bdr w:val="none" w:sz="0" w:space="0" w:color="auto" w:frame="1"/>
        </w:rPr>
        <w:t>[7]</w:t>
      </w:r>
      <w:r w:rsidRPr="00C87512">
        <w:rPr>
          <w:rFonts w:asciiTheme="minorBidi" w:hAnsiTheme="minorBidi" w:cstheme="minorBidi"/>
          <w:b/>
          <w:bCs/>
          <w:sz w:val="32"/>
          <w:szCs w:val="32"/>
        </w:rPr>
        <w:fldChar w:fldCharType="end"/>
      </w:r>
      <w:bookmarkEnd w:id="13"/>
      <w:r w:rsidR="00AA71C1" w:rsidRPr="00C87512">
        <w:rPr>
          <w:rFonts w:asciiTheme="minorBidi" w:hAnsiTheme="minorBidi" w:cstheme="minorBidi"/>
          <w:b/>
          <w:bCs/>
          <w:sz w:val="32"/>
          <w:szCs w:val="32"/>
        </w:rPr>
        <w:t> </w:t>
      </w:r>
      <w:proofErr w:type="spellStart"/>
      <w:r w:rsidR="00AA71C1" w:rsidRPr="00C87512">
        <w:rPr>
          <w:rFonts w:asciiTheme="minorBidi" w:hAnsiTheme="minorBidi" w:cstheme="minorBidi"/>
          <w:b/>
          <w:bCs/>
          <w:sz w:val="32"/>
          <w:szCs w:val="32"/>
          <w:rtl/>
        </w:rPr>
        <w:t>الثُفْروق</w:t>
      </w:r>
      <w:proofErr w:type="spellEnd"/>
      <w:r w:rsidR="00AA71C1" w:rsidRPr="00C87512">
        <w:rPr>
          <w:rFonts w:asciiTheme="minorBidi" w:hAnsiTheme="minorBidi" w:cstheme="minorBidi"/>
          <w:b/>
          <w:bCs/>
          <w:sz w:val="32"/>
          <w:szCs w:val="32"/>
          <w:rtl/>
        </w:rPr>
        <w:t>: عِلاقة ما بين النواة والقشرة،</w:t>
      </w:r>
      <w:r w:rsidR="00AA71C1" w:rsidRPr="00C87512">
        <w:rPr>
          <w:rFonts w:asciiTheme="minorBidi" w:hAnsiTheme="minorBidi" w:cstheme="minorBidi"/>
          <w:b/>
          <w:bCs/>
          <w:sz w:val="32"/>
          <w:szCs w:val="32"/>
        </w:rPr>
        <w:t> </w:t>
      </w:r>
      <w:r w:rsidR="00AA71C1" w:rsidRPr="00C87512">
        <w:rPr>
          <w:rFonts w:asciiTheme="minorBidi" w:hAnsiTheme="minorBidi" w:cstheme="minorBidi"/>
          <w:b/>
          <w:bCs/>
          <w:sz w:val="32"/>
          <w:szCs w:val="32"/>
          <w:rtl/>
        </w:rPr>
        <w:t>زاد المعاد في هدي خير العباد، ابن قيم الجوزية، ج3، ص 690</w:t>
      </w:r>
      <w:r w:rsidR="00AA71C1" w:rsidRPr="00C87512">
        <w:rPr>
          <w:rFonts w:asciiTheme="minorBidi" w:hAnsiTheme="minorBidi" w:cstheme="minorBidi"/>
          <w:b/>
          <w:bCs/>
          <w:sz w:val="32"/>
          <w:szCs w:val="32"/>
        </w:rPr>
        <w:t>.</w:t>
      </w:r>
    </w:p>
    <w:p w:rsidR="00A30AA9" w:rsidRPr="00C87512" w:rsidRDefault="00AA71C1" w:rsidP="00A30AA9">
      <w:pPr>
        <w:pStyle w:val="Titre2"/>
        <w:shd w:val="clear" w:color="auto" w:fill="F7F6F6"/>
        <w:spacing w:before="0" w:beforeAutospacing="0" w:after="0" w:afterAutospacing="0"/>
        <w:jc w:val="center"/>
        <w:rPr>
          <w:rFonts w:asciiTheme="minorBidi" w:hAnsiTheme="minorBidi" w:cstheme="minorBidi"/>
          <w:sz w:val="32"/>
          <w:szCs w:val="32"/>
          <w:u w:val="single"/>
        </w:rPr>
      </w:pPr>
      <w:r w:rsidRPr="00C87512">
        <w:rPr>
          <w:rFonts w:asciiTheme="minorBidi" w:hAnsiTheme="minorBidi" w:cstheme="minorBidi"/>
          <w:sz w:val="32"/>
          <w:szCs w:val="32"/>
        </w:rPr>
        <w:br/>
      </w:r>
      <w:r w:rsidR="00F34A2D" w:rsidRPr="00C87512">
        <w:rPr>
          <w:rFonts w:asciiTheme="minorBidi" w:hAnsiTheme="minorBidi" w:cstheme="minorBidi"/>
          <w:sz w:val="32"/>
          <w:szCs w:val="32"/>
        </w:rPr>
        <w:br/>
      </w:r>
      <w:r w:rsidR="00A30AA9" w:rsidRPr="00C87512">
        <w:rPr>
          <w:rStyle w:val="lev"/>
          <w:rFonts w:asciiTheme="minorBidi" w:hAnsiTheme="minorBidi" w:cstheme="minorBidi"/>
          <w:b/>
          <w:bCs/>
          <w:sz w:val="32"/>
          <w:szCs w:val="32"/>
          <w:u w:val="single"/>
          <w:rtl/>
        </w:rPr>
        <w:t xml:space="preserve">رسائل </w:t>
      </w:r>
      <w:proofErr w:type="gramStart"/>
      <w:r w:rsidR="00A30AA9" w:rsidRPr="00C87512">
        <w:rPr>
          <w:rStyle w:val="lev"/>
          <w:rFonts w:asciiTheme="minorBidi" w:hAnsiTheme="minorBidi" w:cstheme="minorBidi"/>
          <w:b/>
          <w:bCs/>
          <w:sz w:val="32"/>
          <w:szCs w:val="32"/>
          <w:u w:val="single"/>
          <w:rtl/>
        </w:rPr>
        <w:t>النبي</w:t>
      </w:r>
      <w:proofErr w:type="gramEnd"/>
      <w:r w:rsidR="00A30AA9" w:rsidRPr="00C87512">
        <w:rPr>
          <w:rStyle w:val="lev"/>
          <w:rFonts w:asciiTheme="minorBidi" w:hAnsiTheme="minorBidi" w:cstheme="minorBidi"/>
          <w:b/>
          <w:bCs/>
          <w:sz w:val="32"/>
          <w:szCs w:val="32"/>
          <w:u w:val="single"/>
          <w:rtl/>
        </w:rPr>
        <w:t xml:space="preserve"> صلى الله عليه وسلم إلى ملوك عصره</w:t>
      </w:r>
    </w:p>
    <w:p w:rsidR="00A30AA9" w:rsidRPr="00C87512" w:rsidRDefault="00A30AA9" w:rsidP="00A30AA9">
      <w:pPr>
        <w:pStyle w:val="Titre2"/>
        <w:shd w:val="clear" w:color="auto" w:fill="F7F6F6"/>
        <w:spacing w:before="0" w:beforeAutospacing="0" w:after="0" w:afterAutospacing="0"/>
        <w:jc w:val="right"/>
        <w:rPr>
          <w:rFonts w:asciiTheme="minorBidi" w:hAnsiTheme="minorBidi" w:cstheme="minorBidi"/>
          <w:sz w:val="32"/>
          <w:szCs w:val="32"/>
        </w:rPr>
      </w:pPr>
      <w:proofErr w:type="gramStart"/>
      <w:r w:rsidRPr="00C87512">
        <w:rPr>
          <w:rStyle w:val="lev"/>
          <w:rFonts w:asciiTheme="minorBidi" w:hAnsiTheme="minorBidi" w:cstheme="minorBidi"/>
          <w:b/>
          <w:bCs/>
          <w:sz w:val="32"/>
          <w:szCs w:val="32"/>
          <w:rtl/>
        </w:rPr>
        <w:t>وبيان</w:t>
      </w:r>
      <w:proofErr w:type="gramEnd"/>
      <w:r w:rsidRPr="00C87512">
        <w:rPr>
          <w:rStyle w:val="lev"/>
          <w:rFonts w:asciiTheme="minorBidi" w:hAnsiTheme="minorBidi" w:cstheme="minorBidi"/>
          <w:b/>
          <w:bCs/>
          <w:sz w:val="32"/>
          <w:szCs w:val="32"/>
          <w:rtl/>
        </w:rPr>
        <w:t xml:space="preserve"> بعض ما فيها من الفوائد والحكم</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إن الحمد لله، نحمده ونستعينه، ونستغفره ونتوب إليه،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صلى الله عليه وعلى آله وصحبه، ومَن تبِعهم بإحسان إلى يوم الدين</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أما بعدُ</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أيها الإخوة الكرام، من المنهج الذي اتبعه نبينا محمد صلى الله عليه وسلم في بلاغ رسالته وأداء أمانته - أنه عليه الصلاة والسلام كاتَب الملوك والقادة في زمانه، بعد أن استقر الأمر في عدد من الجهات من الجزيرة العربية، بعد هجرة النبي صلى الله عليه وآله وسلم إلى المدينة، وبعد أن وضعت الحرب أوزارها مع قريش، بعد أن تم الصلح، وبعد أن استقر الأمر له عليه الصلاة والسلام في عدد من الجهات</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بدأ بمكاتبة هؤلاء الملوك، وذلك في السنة السابعة من الهجرة، يدعوهم إلى الإسلام، ويبلغ أمانة ورسالة ربه جل وعلا، ولما أراد مكاتبتهم عليه الصلاة والسلام، استطلع آراء الخبراء وأهل الاختصاص، ممن لهم صلة في التواصل مع الملوك؛ عملاً منه صلى الله عليه وسلم بقوله جل وعلا</w:t>
      </w:r>
      <w:r w:rsidRPr="00C87512">
        <w:rPr>
          <w:rFonts w:asciiTheme="minorBidi" w:hAnsiTheme="minorBidi" w:cstheme="minorBidi"/>
          <w:b/>
          <w:bCs/>
          <w:sz w:val="32"/>
          <w:szCs w:val="32"/>
        </w:rPr>
        <w:t xml:space="preserve">: </w:t>
      </w:r>
    </w:p>
    <w:p w:rsidR="00465067" w:rsidRPr="00465067"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87512">
        <w:rPr>
          <w:rFonts w:asciiTheme="minorBidi" w:hAnsiTheme="minorBidi" w:cstheme="minorBidi"/>
          <w:b/>
          <w:bCs/>
          <w:sz w:val="32"/>
          <w:szCs w:val="32"/>
          <w:rtl/>
        </w:rPr>
        <w:t>﴿</w:t>
      </w:r>
      <w:r w:rsidRPr="00465067">
        <w:rPr>
          <w:rFonts w:asciiTheme="minorBidi" w:hAnsiTheme="minorBidi" w:cstheme="minorBidi"/>
          <w:b/>
          <w:bCs/>
          <w:color w:val="FF0000"/>
          <w:sz w:val="32"/>
          <w:szCs w:val="32"/>
          <w:rtl/>
        </w:rPr>
        <w:t>وَشَاوِرْهُمْ فِي الْأَمْرِ</w:t>
      </w:r>
      <w:r w:rsidRPr="00465067">
        <w:rPr>
          <w:rFonts w:asciiTheme="minorBidi" w:hAnsiTheme="minorBidi" w:cstheme="minorBidi"/>
          <w:b/>
          <w:bCs/>
          <w:color w:val="FF0000"/>
          <w:sz w:val="32"/>
          <w:szCs w:val="32"/>
        </w:rPr>
        <w:t> </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 </w:t>
      </w:r>
      <w:r w:rsidRPr="00C87512">
        <w:rPr>
          <w:rFonts w:asciiTheme="minorBidi" w:hAnsiTheme="minorBidi" w:cstheme="minorBidi"/>
          <w:b/>
          <w:bCs/>
          <w:sz w:val="32"/>
          <w:szCs w:val="32"/>
        </w:rPr>
        <w:t>[</w:t>
      </w:r>
      <w:proofErr w:type="gramStart"/>
      <w:r w:rsidRPr="00465067">
        <w:rPr>
          <w:rFonts w:asciiTheme="minorBidi" w:hAnsiTheme="minorBidi" w:cstheme="minorBidi"/>
          <w:b/>
          <w:bCs/>
          <w:color w:val="FF0000"/>
          <w:sz w:val="32"/>
          <w:szCs w:val="32"/>
          <w:rtl/>
        </w:rPr>
        <w:t>آل</w:t>
      </w:r>
      <w:proofErr w:type="gramEnd"/>
      <w:r w:rsidRPr="00465067">
        <w:rPr>
          <w:rFonts w:asciiTheme="minorBidi" w:hAnsiTheme="minorBidi" w:cstheme="minorBidi"/>
          <w:b/>
          <w:bCs/>
          <w:color w:val="FF0000"/>
          <w:sz w:val="32"/>
          <w:szCs w:val="32"/>
          <w:rtl/>
        </w:rPr>
        <w:t xml:space="preserve"> عمران: 159]،</w:t>
      </w:r>
      <w:r w:rsidRPr="00C87512">
        <w:rPr>
          <w:rFonts w:asciiTheme="minorBidi" w:hAnsiTheme="minorBidi" w:cstheme="minorBidi"/>
          <w:b/>
          <w:bCs/>
          <w:sz w:val="32"/>
          <w:szCs w:val="32"/>
          <w:rtl/>
        </w:rPr>
        <w:t xml:space="preserve">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فلما كتب كتابته إليهم، قال له الخبراء: إن العرف وإن الملوك لا يَقبلون كتابًا إلا إذا كان بختم، فاتخذ النبي صلى الله عليه وسلم خاتمًا من فضة، وجعل نقشه (محمد رسول الله)، لفظ الجلالة الله سطر، ورسول سطر، ومحمد سطر، هكذا جاء على التدرج ((الله، رسول، محمد))، قال العلماء: إن ما جعله النبي صلى الله عليه وسلم على هذه الصفة لفظ الجلالة، هو الأعلى تقديسًا وتعظيمًا لاسم الله جل وعلا</w:t>
      </w: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وبعث عليه الصلاة والسلام بمكاتباته إلى الملوك والقادة في زمانه،</w:t>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كتب إلى</w:t>
      </w:r>
      <w:r w:rsidRPr="00C87512">
        <w:rPr>
          <w:rFonts w:asciiTheme="minorBidi" w:hAnsiTheme="minorBidi" w:cstheme="minorBidi"/>
          <w:b/>
          <w:bCs/>
          <w:sz w:val="32"/>
          <w:szCs w:val="32"/>
        </w:rPr>
        <w:t> </w:t>
      </w:r>
      <w:hyperlink r:id="rId18" w:tgtFrame="_blank" w:history="1">
        <w:r w:rsidRPr="00C87512">
          <w:rPr>
            <w:rStyle w:val="Lienhypertexte"/>
            <w:rFonts w:asciiTheme="minorBidi" w:hAnsiTheme="minorBidi" w:cstheme="minorBidi"/>
            <w:b/>
            <w:bCs/>
            <w:color w:val="auto"/>
            <w:sz w:val="32"/>
            <w:szCs w:val="32"/>
            <w:bdr w:val="none" w:sz="0" w:space="0" w:color="auto" w:frame="1"/>
            <w:rtl/>
          </w:rPr>
          <w:t>هرقل قيصر الروم</w:t>
        </w:r>
      </w:hyperlink>
      <w:r w:rsidRPr="00C87512">
        <w:rPr>
          <w:rFonts w:asciiTheme="minorBidi" w:hAnsiTheme="minorBidi" w:cstheme="minorBidi"/>
          <w:b/>
          <w:bCs/>
          <w:sz w:val="32"/>
          <w:szCs w:val="32"/>
        </w:rPr>
        <w:t xml:space="preserve"> - </w:t>
      </w:r>
      <w:r w:rsidRPr="00C87512">
        <w:rPr>
          <w:rFonts w:asciiTheme="minorBidi" w:hAnsiTheme="minorBidi" w:cstheme="minorBidi"/>
          <w:b/>
          <w:bCs/>
          <w:sz w:val="32"/>
          <w:szCs w:val="32"/>
          <w:rtl/>
        </w:rPr>
        <w:t>ملك الروم - وكتب إلى كسرى ملك فارس، وكتب إلى ملك الإسكندرية، وإلى النجاشي في الحبشة، وإلى ملك عمان، وإلى ملك البحرين، وإلى غيرهم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وقد تفاوَتت استقبالات هؤلاء الملوك لهذه الخطابات الشريفة والرسائل النبوية الكريمة، فمنهم من استقبلها معظمًا لها، ومنهم من استهان بها واستهزأ، فمِن صورِ استقبالها على وجه الاستكبار والاستهزاء: ما كان من</w:t>
      </w:r>
      <w:r w:rsidRPr="00C87512">
        <w:rPr>
          <w:rFonts w:asciiTheme="minorBidi" w:hAnsiTheme="minorBidi" w:cstheme="minorBidi"/>
          <w:b/>
          <w:bCs/>
          <w:sz w:val="32"/>
          <w:szCs w:val="32"/>
        </w:rPr>
        <w:t> </w:t>
      </w:r>
      <w:hyperlink r:id="rId19" w:tgtFrame="_blank" w:history="1">
        <w:r w:rsidRPr="00C87512">
          <w:rPr>
            <w:rStyle w:val="Lienhypertexte"/>
            <w:rFonts w:asciiTheme="minorBidi" w:hAnsiTheme="minorBidi" w:cstheme="minorBidi"/>
            <w:b/>
            <w:bCs/>
            <w:color w:val="auto"/>
            <w:sz w:val="32"/>
            <w:szCs w:val="32"/>
            <w:bdr w:val="none" w:sz="0" w:space="0" w:color="auto" w:frame="1"/>
            <w:rtl/>
          </w:rPr>
          <w:t>كسرى</w:t>
        </w:r>
        <w:r w:rsidRPr="00C87512">
          <w:rPr>
            <w:rStyle w:val="Lienhypertexte"/>
            <w:rFonts w:asciiTheme="minorBidi" w:hAnsiTheme="minorBidi" w:cstheme="minorBidi"/>
            <w:b/>
            <w:bCs/>
            <w:color w:val="auto"/>
            <w:sz w:val="32"/>
            <w:szCs w:val="32"/>
            <w:bdr w:val="none" w:sz="0" w:space="0" w:color="auto" w:frame="1"/>
          </w:rPr>
          <w:t> </w:t>
        </w:r>
      </w:hyperlink>
      <w:r w:rsidRPr="00C87512">
        <w:rPr>
          <w:rFonts w:asciiTheme="minorBidi" w:hAnsiTheme="minorBidi" w:cstheme="minorBidi"/>
          <w:b/>
          <w:bCs/>
          <w:sz w:val="32"/>
          <w:szCs w:val="32"/>
          <w:rtl/>
        </w:rPr>
        <w:t>ملك فارس، فإنه لما بلغه كتاب النبي صلى الله عليه وسلم، خالف الأعراف الدبلوماسية والبروتوكولات الدولية المعروفة في ذلك الزمان، والتي لا زالت مُقَررةً إلى زماننا اليوم؛ من احترام المذكرات الدبلوماسية، ومن احترام من يحملها، وتعظيم وإجلال سُفرائها، وعدم التعرض لهم ولو كان ثمة عداوة بين الدولتين</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lastRenderedPageBreak/>
        <w:t>فما كان من كسرى من حمقه إلا أن مزق كتاب النبي صلى الله عليه وسلم، ونزل الوحي في لحظتها على نبينا عليه الصلاة والسلام بما صنع كسرى قبل أن يبلغه الأمر من البشر، فقال النبي صلى الله عليه وسلم: ((اللهم مزِّق مُلكه))، فما قامت له قائمة؛ إذ تهدمت ولايته، وانتقضت حكومته ودولته، وكان أول المنتفضين ضده أهل بيته من بنته وغيرهم، فما قامت لكسرى بعد ذلك قائمة</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وفي جهة أخرى هنالك في الروم، استقبل هرقل الملك الروماني هذا الكتاب النبوي، وكان نصه كما ثبت في الصحيحين: ((من محمد رسول الله إلى هرقل عظيم الروم، السلام على من اتبع الهدى، أسلم تَسْلَم، أسلم يؤتك الله أجرك مرتين، وإن أبيت وإن تولَّيت، فإن عليك إثم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Pr>
        <w:t xml:space="preserve">: </w:t>
      </w:r>
    </w:p>
    <w:p w:rsidR="00465067" w:rsidRPr="00465067"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C87512">
        <w:rPr>
          <w:rFonts w:asciiTheme="minorBidi" w:hAnsiTheme="minorBidi" w:cstheme="minorBidi"/>
          <w:b/>
          <w:bCs/>
          <w:sz w:val="32"/>
          <w:szCs w:val="32"/>
          <w:rtl/>
        </w:rPr>
        <w:t>﴿</w:t>
      </w:r>
      <w:r w:rsidRPr="00C87512">
        <w:rPr>
          <w:rFonts w:asciiTheme="minorBidi" w:hAnsiTheme="minorBidi" w:cstheme="minorBidi"/>
          <w:b/>
          <w:bCs/>
          <w:sz w:val="32"/>
          <w:szCs w:val="32"/>
        </w:rPr>
        <w:t> </w:t>
      </w:r>
      <w:r w:rsidRPr="00465067">
        <w:rPr>
          <w:rFonts w:asciiTheme="minorBidi" w:hAnsiTheme="minorBidi" w:cstheme="minorBidi"/>
          <w:b/>
          <w:bCs/>
          <w:color w:val="FF0000"/>
          <w:sz w:val="32"/>
          <w:szCs w:val="32"/>
          <w:rtl/>
        </w:rPr>
        <w:t xml:space="preserve">قُلْ يَا أَهْلَ الْكِتَابِ تَعَالَوْا إِلَى كَلِمَةٍ سَوَاءٍ بَيْنَنَا وَبَيْنَكُمْ أَلَّا نَعْبُدَ إِلَّا اللَّهَ وَلَا نُشْرِكَ </w:t>
      </w:r>
      <w:proofErr w:type="spellStart"/>
      <w:r w:rsidRPr="00465067">
        <w:rPr>
          <w:rFonts w:asciiTheme="minorBidi" w:hAnsiTheme="minorBidi" w:cstheme="minorBidi"/>
          <w:b/>
          <w:bCs/>
          <w:color w:val="FF0000"/>
          <w:sz w:val="32"/>
          <w:szCs w:val="32"/>
          <w:rtl/>
        </w:rPr>
        <w:t>بِهِ</w:t>
      </w:r>
      <w:proofErr w:type="spellEnd"/>
      <w:r w:rsidRPr="00465067">
        <w:rPr>
          <w:rFonts w:asciiTheme="minorBidi" w:hAnsiTheme="minorBidi" w:cstheme="minorBidi"/>
          <w:b/>
          <w:bCs/>
          <w:color w:val="FF0000"/>
          <w:sz w:val="32"/>
          <w:szCs w:val="32"/>
          <w:rtl/>
        </w:rPr>
        <w:t xml:space="preserve"> شَيْئًا وَلَا يَتَّخِذَ بَعْضُنَا بَعْضًا أَرْبَابًا مِنْ دُونِ اللَّهِ فَإِنْ تَوَلَّوْا فَقُولُوا اشْهَدُوا بِأَنَّا مُسْلِمُونَ</w:t>
      </w:r>
      <w:r w:rsidRPr="00465067">
        <w:rPr>
          <w:rFonts w:asciiTheme="minorBidi" w:hAnsiTheme="minorBidi" w:cstheme="minorBidi"/>
          <w:b/>
          <w:bCs/>
          <w:color w:val="FF0000"/>
          <w:sz w:val="32"/>
          <w:szCs w:val="32"/>
        </w:rPr>
        <w:t> </w:t>
      </w:r>
      <w:r w:rsidRPr="00465067">
        <w:rPr>
          <w:rFonts w:asciiTheme="minorBidi" w:hAnsiTheme="minorBidi" w:cstheme="minorBidi"/>
          <w:b/>
          <w:bCs/>
          <w:color w:val="FF0000"/>
          <w:sz w:val="32"/>
          <w:szCs w:val="32"/>
          <w:rtl/>
        </w:rPr>
        <w:t>﴾</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 </w:t>
      </w:r>
      <w:r w:rsidRPr="00C87512">
        <w:rPr>
          <w:rFonts w:asciiTheme="minorBidi" w:hAnsiTheme="minorBidi" w:cstheme="minorBidi"/>
          <w:b/>
          <w:bCs/>
          <w:sz w:val="32"/>
          <w:szCs w:val="32"/>
        </w:rPr>
        <w:t>[</w:t>
      </w:r>
      <w:r w:rsidRPr="00465067">
        <w:rPr>
          <w:rFonts w:asciiTheme="minorBidi" w:hAnsiTheme="minorBidi" w:cstheme="minorBidi"/>
          <w:b/>
          <w:bCs/>
          <w:color w:val="FF0000"/>
          <w:sz w:val="32"/>
          <w:szCs w:val="32"/>
          <w:rtl/>
        </w:rPr>
        <w:t>آل عمران: 64]))،</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 ثم الختم النبوي محمد رسول الله، فما كان من هرقل - وكان إذ ذاك بعض من سادة قريش في رومية - إلا أن استدعاهم، وكان بحضور بطارقته ووزرائه، واستدعى هؤلاء العرب - وكانوا ثلاثين في مقدمتهم سيد قريش </w:t>
      </w:r>
      <w:proofErr w:type="spellStart"/>
      <w:r w:rsidRPr="00C87512">
        <w:rPr>
          <w:rFonts w:asciiTheme="minorBidi" w:hAnsiTheme="minorBidi" w:cstheme="minorBidi"/>
          <w:b/>
          <w:bCs/>
          <w:sz w:val="32"/>
          <w:szCs w:val="32"/>
          <w:rtl/>
        </w:rPr>
        <w:t>وصنديدها</w:t>
      </w:r>
      <w:proofErr w:type="spellEnd"/>
      <w:r w:rsidRPr="00C87512">
        <w:rPr>
          <w:rFonts w:asciiTheme="minorBidi" w:hAnsiTheme="minorBidi" w:cstheme="minorBidi"/>
          <w:b/>
          <w:bCs/>
          <w:sz w:val="32"/>
          <w:szCs w:val="32"/>
          <w:rtl/>
        </w:rPr>
        <w:t xml:space="preserve"> أبو سفيان قبل إسلامه رضي الله عنه - فتباحث هرقل مع هؤلاء القوم من العرب، وسألهم أسئلة الناقد الخبير، أسئلة الفاهم الذي يدرك ما يسأل، ويريد أن يصل إلى هدفه، فسأل عن هذا النبي الكريم: إلامَ يدعو؟ وكيف هو حاله وشأنه في أخلاقه وتعامله؟ وهل كان ثمة ملك لآبائه من قبل؟ وسأل عن أتباعه: </w:t>
      </w:r>
      <w:proofErr w:type="gramStart"/>
      <w:r w:rsidRPr="00C87512">
        <w:rPr>
          <w:rFonts w:asciiTheme="minorBidi" w:hAnsiTheme="minorBidi" w:cstheme="minorBidi"/>
          <w:b/>
          <w:bCs/>
          <w:sz w:val="32"/>
          <w:szCs w:val="32"/>
          <w:rtl/>
        </w:rPr>
        <w:t>مَن</w:t>
      </w:r>
      <w:proofErr w:type="gramEnd"/>
      <w:r w:rsidRPr="00C87512">
        <w:rPr>
          <w:rFonts w:asciiTheme="minorBidi" w:hAnsiTheme="minorBidi" w:cstheme="minorBidi"/>
          <w:b/>
          <w:bCs/>
          <w:sz w:val="32"/>
          <w:szCs w:val="32"/>
          <w:rtl/>
        </w:rPr>
        <w:t xml:space="preserve"> يكونون؟ </w:t>
      </w:r>
      <w:proofErr w:type="gramStart"/>
      <w:r w:rsidRPr="00C87512">
        <w:rPr>
          <w:rFonts w:asciiTheme="minorBidi" w:hAnsiTheme="minorBidi" w:cstheme="minorBidi"/>
          <w:b/>
          <w:bCs/>
          <w:sz w:val="32"/>
          <w:szCs w:val="32"/>
          <w:rtl/>
        </w:rPr>
        <w:t>وهل</w:t>
      </w:r>
      <w:proofErr w:type="gramEnd"/>
      <w:r w:rsidRPr="00C87512">
        <w:rPr>
          <w:rFonts w:asciiTheme="minorBidi" w:hAnsiTheme="minorBidi" w:cstheme="minorBidi"/>
          <w:b/>
          <w:bCs/>
          <w:sz w:val="32"/>
          <w:szCs w:val="32"/>
          <w:rtl/>
        </w:rPr>
        <w:t xml:space="preserve"> إذا دخل أحدٌ في دينه، يكون منه رِدة عن هذا الدين؟ وسأل عن أخلاق هذا النبي عليه الصلاة والسلام؟ وسأله هل يغدر؟ فلما استتم هرقل هذه الأسئلة، قال لأبي سفيان مقولة ما كانت تخطر في باله، فقد قال: ((إني كنت أعلم أن ثمة نبيًّا خارجًا - أن ثمة نبيًّا سيبعث - لكني ما كنت أظن أنه سيكون منكم أيها العرب، وإني لو أستطيع أن أصل إلى محمد، لغسلت عن قدميه، وليبلغن ملكه مقامي هذا))، فعَظُمَ الأمر على أبي سفيان، وتعجَّب لهذا الكلام، ثم ما كان من هرقل عظيم الروم إلا أن أمر بهذا الكتاب، وأوصى بأن يُحفظ وأن يُجعل معه بروتوكول خاص به، بخلاف أي كتابٍ وأي رسالة يبعث بها أي ملك في زمانه، لقد أمر أن تُحضر له علبة - قصبة - من ذهب، فطُوِيَ هذا الكتاب الكريم وحُفظ في هذه العلبة المذهبة، وقال لبني قومه ولأهله وعشيرته: </w:t>
      </w:r>
      <w:proofErr w:type="spellStart"/>
      <w:r w:rsidRPr="00C87512">
        <w:rPr>
          <w:rFonts w:asciiTheme="minorBidi" w:hAnsiTheme="minorBidi" w:cstheme="minorBidi"/>
          <w:b/>
          <w:bCs/>
          <w:sz w:val="32"/>
          <w:szCs w:val="32"/>
          <w:rtl/>
        </w:rPr>
        <w:t>احفظوا</w:t>
      </w:r>
      <w:proofErr w:type="spellEnd"/>
      <w:r w:rsidRPr="00C87512">
        <w:rPr>
          <w:rFonts w:asciiTheme="minorBidi" w:hAnsiTheme="minorBidi" w:cstheme="minorBidi"/>
          <w:b/>
          <w:bCs/>
          <w:sz w:val="32"/>
          <w:szCs w:val="32"/>
          <w:rtl/>
        </w:rPr>
        <w:t xml:space="preserve"> هذا الكتاب وعظِّموه، فسوف يبقى الملك فيكم ما بَقِي هذا الكتاب، وقد عمِلوا بوصيته، فتوارثوه حتى حدود سنة تسعمائة للهجرة، وقد رآه بعض قادة المسلمين في </w:t>
      </w:r>
      <w:proofErr w:type="spellStart"/>
      <w:r w:rsidRPr="00C87512">
        <w:rPr>
          <w:rFonts w:asciiTheme="minorBidi" w:hAnsiTheme="minorBidi" w:cstheme="minorBidi"/>
          <w:b/>
          <w:bCs/>
          <w:sz w:val="32"/>
          <w:szCs w:val="32"/>
          <w:rtl/>
        </w:rPr>
        <w:t>طليطلة</w:t>
      </w:r>
      <w:proofErr w:type="spellEnd"/>
      <w:r w:rsidRPr="00C87512">
        <w:rPr>
          <w:rFonts w:asciiTheme="minorBidi" w:hAnsiTheme="minorBidi" w:cstheme="minorBidi"/>
          <w:b/>
          <w:bCs/>
          <w:sz w:val="32"/>
          <w:szCs w:val="32"/>
          <w:rtl/>
        </w:rPr>
        <w:t>، واطَّلعوا عليه هنالك في هذه المدينة، وكان عليه أثر الزمان - أثر هذه المدة وتواليها - وقد ذكر أن بعض الباحثين اطلع عليه منذ زمن قريب، واختَبر مادته، وإلى أي عام ترجع من خلال عنصر الكربون، وأن هذا الكتاب يرجع إلى زمن النبي صلى الله عليه وسلم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وأيًّا ما كان الأمر، فإن أبا سفيان رأى من هرقل هذا التعظيم لكتاب رسول الله صلى الله عليه وسلم، بل إن هرقل لما قرأ هذا الكلام العظيم: ((إلى هرقل عظيم الروم، أسلم تَسْلَمْ، أسلم يؤتك الله أجرك مرتين، وإن أبيت </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وإن تولَّيت، فإن عليك إثم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tl/>
        </w:rPr>
        <w:t>، ﴿</w:t>
      </w:r>
      <w:r w:rsidRPr="00C87512">
        <w:rPr>
          <w:rFonts w:asciiTheme="minorBidi" w:hAnsiTheme="minorBidi" w:cstheme="minorBidi"/>
          <w:b/>
          <w:bCs/>
          <w:sz w:val="32"/>
          <w:szCs w:val="32"/>
        </w:rPr>
        <w:t> </w:t>
      </w:r>
    </w:p>
    <w:p w:rsidR="00465067" w:rsidRPr="00465067"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465067">
        <w:rPr>
          <w:rFonts w:asciiTheme="minorBidi" w:hAnsiTheme="minorBidi" w:cstheme="minorBidi"/>
          <w:b/>
          <w:bCs/>
          <w:color w:val="FF0000"/>
          <w:sz w:val="32"/>
          <w:szCs w:val="32"/>
          <w:rtl/>
        </w:rPr>
        <w:t>قُلْ</w:t>
      </w:r>
      <w:proofErr w:type="gramEnd"/>
      <w:r w:rsidRPr="00465067">
        <w:rPr>
          <w:rFonts w:asciiTheme="minorBidi" w:hAnsiTheme="minorBidi" w:cstheme="minorBidi"/>
          <w:b/>
          <w:bCs/>
          <w:color w:val="FF0000"/>
          <w:sz w:val="32"/>
          <w:szCs w:val="32"/>
          <w:rtl/>
        </w:rPr>
        <w:t xml:space="preserve"> يَا أَهْلَ الْكِتَابِ تَعَالَوْا إِلَى كَلِمَةٍ سَوَاءٍ بَيْنَنَا وَبَيْنَكُمْ أَلَّا نَعْبُدَ إِلَّا اللَّهَ وَلَا نُشْرِكَ</w:t>
      </w:r>
    </w:p>
    <w:p w:rsidR="00465067" w:rsidRPr="00465067"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65067">
        <w:rPr>
          <w:rFonts w:asciiTheme="minorBidi" w:hAnsiTheme="minorBidi" w:cstheme="minorBidi"/>
          <w:b/>
          <w:bCs/>
          <w:color w:val="FF0000"/>
          <w:sz w:val="32"/>
          <w:szCs w:val="32"/>
          <w:rtl/>
        </w:rPr>
        <w:t xml:space="preserve"> </w:t>
      </w:r>
      <w:proofErr w:type="spellStart"/>
      <w:r w:rsidRPr="00465067">
        <w:rPr>
          <w:rFonts w:asciiTheme="minorBidi" w:hAnsiTheme="minorBidi" w:cstheme="minorBidi"/>
          <w:b/>
          <w:bCs/>
          <w:color w:val="FF0000"/>
          <w:sz w:val="32"/>
          <w:szCs w:val="32"/>
          <w:rtl/>
        </w:rPr>
        <w:t>بِهِ</w:t>
      </w:r>
      <w:proofErr w:type="spellEnd"/>
      <w:r w:rsidRPr="00465067">
        <w:rPr>
          <w:rFonts w:asciiTheme="minorBidi" w:hAnsiTheme="minorBidi" w:cstheme="minorBidi"/>
          <w:b/>
          <w:bCs/>
          <w:color w:val="FF0000"/>
          <w:sz w:val="32"/>
          <w:szCs w:val="32"/>
          <w:rtl/>
        </w:rPr>
        <w:t xml:space="preserve"> شَيْئًا وَلَا يَتَّخِذَ بَعْضُنَا بَعْضًا أَرْبَابًا مِنْ دُونِ اللَّهِ فَإِنْ تَوَلَّوْا فَقُولُوا اشْهَدُوا بِأَنَّا مُسْلِمُونَ</w:t>
      </w:r>
      <w:r w:rsidRPr="00465067">
        <w:rPr>
          <w:rFonts w:asciiTheme="minorBidi" w:hAnsiTheme="minorBidi" w:cstheme="minorBidi"/>
          <w:b/>
          <w:bCs/>
          <w:color w:val="FF0000"/>
          <w:sz w:val="32"/>
          <w:szCs w:val="32"/>
        </w:rPr>
        <w:t> </w:t>
      </w:r>
      <w:r w:rsidRPr="00465067">
        <w:rPr>
          <w:rFonts w:asciiTheme="minorBidi" w:hAnsiTheme="minorBidi" w:cstheme="minorBidi"/>
          <w:b/>
          <w:bCs/>
          <w:color w:val="FF0000"/>
          <w:sz w:val="32"/>
          <w:szCs w:val="32"/>
          <w:rtl/>
        </w:rPr>
        <w:t>﴾</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465067">
        <w:rPr>
          <w:rFonts w:asciiTheme="minorBidi" w:hAnsiTheme="minorBidi" w:cstheme="minorBidi"/>
          <w:b/>
          <w:bCs/>
          <w:color w:val="FF0000"/>
          <w:sz w:val="32"/>
          <w:szCs w:val="32"/>
          <w:rtl/>
        </w:rPr>
        <w:t xml:space="preserve"> </w:t>
      </w:r>
      <w:r w:rsidRPr="00C87512">
        <w:rPr>
          <w:rFonts w:asciiTheme="minorBidi" w:hAnsiTheme="minorBidi" w:cstheme="minorBidi"/>
          <w:b/>
          <w:bCs/>
          <w:sz w:val="32"/>
          <w:szCs w:val="32"/>
        </w:rPr>
        <w:t>[</w:t>
      </w:r>
      <w:r w:rsidRPr="00465067">
        <w:rPr>
          <w:rFonts w:asciiTheme="minorBidi" w:hAnsiTheme="minorBidi" w:cstheme="minorBidi"/>
          <w:b/>
          <w:bCs/>
          <w:color w:val="FF0000"/>
          <w:sz w:val="32"/>
          <w:szCs w:val="32"/>
          <w:rtl/>
        </w:rPr>
        <w:t>آل عمران: 64</w:t>
      </w:r>
      <w:r w:rsidRPr="00C87512">
        <w:rPr>
          <w:rFonts w:asciiTheme="minorBidi" w:hAnsiTheme="minorBidi" w:cstheme="minorBidi"/>
          <w:b/>
          <w:bCs/>
          <w:sz w:val="32"/>
          <w:szCs w:val="32"/>
          <w:rtl/>
        </w:rPr>
        <w:t xml:space="preserve">]،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لقد</w:t>
      </w:r>
      <w:proofErr w:type="gramEnd"/>
      <w:r w:rsidRPr="00C87512">
        <w:rPr>
          <w:rFonts w:asciiTheme="minorBidi" w:hAnsiTheme="minorBidi" w:cstheme="minorBidi"/>
          <w:b/>
          <w:bCs/>
          <w:sz w:val="32"/>
          <w:szCs w:val="32"/>
          <w:rtl/>
        </w:rPr>
        <w:t xml:space="preserve"> همَّ بالدخول في الإسلام فجمع بطارقته ووزراءَه، وأمر بالأبواب أن تُغلق، وقال لهم: هل لكم فيما دعاكم إليه هذا النبي العربي؟ فليبلغنَّ ملككم ما شئتم إن أنتم اتَّبعتموه، فما كان من الرهبان إلا أن </w:t>
      </w:r>
      <w:proofErr w:type="spellStart"/>
      <w:r w:rsidRPr="00C87512">
        <w:rPr>
          <w:rFonts w:asciiTheme="minorBidi" w:hAnsiTheme="minorBidi" w:cstheme="minorBidi"/>
          <w:b/>
          <w:bCs/>
          <w:sz w:val="32"/>
          <w:szCs w:val="32"/>
          <w:rtl/>
        </w:rPr>
        <w:t>حاصوا</w:t>
      </w:r>
      <w:proofErr w:type="spellEnd"/>
      <w:r w:rsidRPr="00C87512">
        <w:rPr>
          <w:rFonts w:asciiTheme="minorBidi" w:hAnsiTheme="minorBidi" w:cstheme="minorBidi"/>
          <w:b/>
          <w:bCs/>
          <w:sz w:val="32"/>
          <w:szCs w:val="32"/>
          <w:rtl/>
        </w:rPr>
        <w:t xml:space="preserve"> </w:t>
      </w:r>
      <w:proofErr w:type="spellStart"/>
      <w:r w:rsidRPr="00C87512">
        <w:rPr>
          <w:rFonts w:asciiTheme="minorBidi" w:hAnsiTheme="minorBidi" w:cstheme="minorBidi"/>
          <w:b/>
          <w:bCs/>
          <w:sz w:val="32"/>
          <w:szCs w:val="32"/>
          <w:rtl/>
        </w:rPr>
        <w:t>حيصة</w:t>
      </w:r>
      <w:proofErr w:type="spellEnd"/>
      <w:r w:rsidRPr="00C87512">
        <w:rPr>
          <w:rFonts w:asciiTheme="minorBidi" w:hAnsiTheme="minorBidi" w:cstheme="minorBidi"/>
          <w:b/>
          <w:bCs/>
          <w:sz w:val="32"/>
          <w:szCs w:val="32"/>
          <w:rtl/>
        </w:rPr>
        <w:t xml:space="preserve"> الحمر، فتوجهوا إلى الأبواب مستنكرين، فوجدوها قد أغلقت، فعادوا إلى هرقل، فقال لهم: إنما أردت أن أختبر ثباتكم على دينكم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قال العلماء: إن هرقل علِم أن النبي صلى الله عليه وسلم حق، وهم </w:t>
      </w:r>
      <w:proofErr w:type="spellStart"/>
      <w:r w:rsidRPr="00C87512">
        <w:rPr>
          <w:rFonts w:asciiTheme="minorBidi" w:hAnsiTheme="minorBidi" w:cstheme="minorBidi"/>
          <w:b/>
          <w:bCs/>
          <w:sz w:val="32"/>
          <w:szCs w:val="32"/>
          <w:rtl/>
        </w:rPr>
        <w:t>باتباعه</w:t>
      </w:r>
      <w:proofErr w:type="spellEnd"/>
      <w:r w:rsidRPr="00C87512">
        <w:rPr>
          <w:rFonts w:asciiTheme="minorBidi" w:hAnsiTheme="minorBidi" w:cstheme="minorBidi"/>
          <w:b/>
          <w:bCs/>
          <w:sz w:val="32"/>
          <w:szCs w:val="32"/>
          <w:rtl/>
        </w:rPr>
        <w:t>، لكنه ضنَّ بملكه، وتمسَّك بدنياه، وآثرها على أن يتبع هذا النبي الكريم، وإلا فقد نطق بالحق، وصدَّق هذا النبي الكريم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lastRenderedPageBreak/>
        <w:t>وهنالك في غرب الجزيرة العربية، وصل الكتاب النبوي إلى ملك</w:t>
      </w:r>
      <w:r w:rsidRPr="00C87512">
        <w:rPr>
          <w:rFonts w:asciiTheme="minorBidi" w:hAnsiTheme="minorBidi" w:cstheme="minorBidi"/>
          <w:b/>
          <w:bCs/>
          <w:sz w:val="32"/>
          <w:szCs w:val="32"/>
        </w:rPr>
        <w:t> </w:t>
      </w:r>
      <w:hyperlink r:id="rId20" w:tgtFrame="_blank" w:history="1">
        <w:r w:rsidRPr="00C87512">
          <w:rPr>
            <w:rStyle w:val="Lienhypertexte"/>
            <w:rFonts w:asciiTheme="minorBidi" w:hAnsiTheme="minorBidi" w:cstheme="minorBidi"/>
            <w:b/>
            <w:bCs/>
            <w:color w:val="auto"/>
            <w:sz w:val="32"/>
            <w:szCs w:val="32"/>
            <w:bdr w:val="none" w:sz="0" w:space="0" w:color="auto" w:frame="1"/>
            <w:rtl/>
          </w:rPr>
          <w:t>الحبشة النجاشي</w:t>
        </w:r>
      </w:hyperlink>
      <w:r w:rsidRPr="00C87512">
        <w:rPr>
          <w:rFonts w:asciiTheme="minorBidi" w:hAnsiTheme="minorBidi" w:cstheme="minorBidi"/>
          <w:b/>
          <w:bCs/>
          <w:sz w:val="32"/>
          <w:szCs w:val="32"/>
          <w:rtl/>
        </w:rPr>
        <w:t>، فلما وصله هذا الكتاب، إذا به وقد قرأ ما فيه - وكان نصرانيًّا - فعظَّم هذا الكتاب، فجعله على عينيه، ثم نزل عن سرير الملك وجلس على الأرض؛ تعظيمًا لهذا الكتاب، وإجلالاً لمرسله، ثم ما كان منه إلا أن دخل في الإسلام، وآمَن بالنبي صلى الله عليه وآله وسلم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وكان من شأنه أن أكرمه الله تعالى بأن ثبَّته على هذا الدين، وأُرِيَهُ النبي صلى الله عليه وسلم في المنام عليه ثياب خضر في الجنة، ولما مات النجاشي بالحبشة، دعا النبي صلى الله عليه وآله وسلم الصحابة، فقال: ((</w:t>
      </w:r>
      <w:r w:rsidRPr="00465067">
        <w:rPr>
          <w:rFonts w:asciiTheme="minorBidi" w:hAnsiTheme="minorBidi" w:cstheme="minorBidi"/>
          <w:b/>
          <w:bCs/>
          <w:color w:val="00B050"/>
          <w:sz w:val="32"/>
          <w:szCs w:val="32"/>
          <w:rtl/>
        </w:rPr>
        <w:t>قوموا فصلوا على أخيكم، فإنه مات))، ي</w:t>
      </w:r>
      <w:r w:rsidRPr="00C87512">
        <w:rPr>
          <w:rFonts w:asciiTheme="minorBidi" w:hAnsiTheme="minorBidi" w:cstheme="minorBidi"/>
          <w:b/>
          <w:bCs/>
          <w:sz w:val="32"/>
          <w:szCs w:val="32"/>
          <w:rtl/>
        </w:rPr>
        <w:t>عني: ولا له أحد يصلى عليه هنالك، فصلى عليه صلاة الغائب، فكانت أول صلاة على ميِّت غائب في الإسلام على النجاشي رضي الله عنه وأرضاه، ولذلك عدَّهُ العلماء في طبقة الصحابة، ولو لم يَر النبي صلى الله عليه وسلم لإيمانه به</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والمقصود أيها الإخوة الكرام</w:t>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أن هذه الرسائل النبوية قد تفاوت الناس في استقبالها من ملوك ذلك الزمان، فهذا حال كسرى وحال هرقل وحال النجاشي، منهم من آمن وعظَّم الكتاب، ومنهم من عظَّمه ولم يؤمن، ومنهم من أعرض وأهان الكتاب النبوي الشريف، ومنهم كما فعل ملك الإسكندرية من عظَّم هذا الكتاب وعظَّم النبي الكريم، وإن لم يؤمن، بل أرسل الهدايا إلى النبي صلى الله عليه وسلم، حيث أرسل ملك الإسكندرية </w:t>
      </w:r>
      <w:proofErr w:type="spellStart"/>
      <w:r w:rsidRPr="00C87512">
        <w:rPr>
          <w:rFonts w:asciiTheme="minorBidi" w:hAnsiTheme="minorBidi" w:cstheme="minorBidi"/>
          <w:b/>
          <w:bCs/>
          <w:sz w:val="32"/>
          <w:szCs w:val="32"/>
          <w:rtl/>
        </w:rPr>
        <w:t>مارية</w:t>
      </w:r>
      <w:proofErr w:type="spellEnd"/>
      <w:r w:rsidRPr="00C87512">
        <w:rPr>
          <w:rFonts w:asciiTheme="minorBidi" w:hAnsiTheme="minorBidi" w:cstheme="minorBidi"/>
          <w:b/>
          <w:bCs/>
          <w:sz w:val="32"/>
          <w:szCs w:val="32"/>
          <w:rtl/>
        </w:rPr>
        <w:t xml:space="preserve"> رضي الله عنها وأرضاها هديةً إلى النبي صلى الله عليه وسلم، فكانت ملك يمين له، وهي والدة سيدنا إبراهيم بن رسول الله صلى الله عليه وسلم، ولذلك أوصى بهم النبي صلى الله عليه وسلم إبان فتح مصر، وقال: (إنكم تفتحون أرض يذكر فيها القيراط، فاستوصوا بأهلها، فإن لهم ذمةً ورحمًا</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وهنالك</w:t>
      </w:r>
      <w:proofErr w:type="gramEnd"/>
      <w:r w:rsidRPr="00C87512">
        <w:rPr>
          <w:rFonts w:asciiTheme="minorBidi" w:hAnsiTheme="minorBidi" w:cstheme="minorBidi"/>
          <w:b/>
          <w:bCs/>
          <w:sz w:val="32"/>
          <w:szCs w:val="32"/>
          <w:rtl/>
        </w:rPr>
        <w:t xml:space="preserve"> في عمان، وكذلك في اليمن، وكذلك في البحرين، تفاوتت استقبالات الملوك لهذه الرسائل النبوية الشريفة</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والمقصود أن ما تضمنه هذا الكتاب النبوي - وكانت صياغته متقاربة على هذا النحو المتقدم - أثرت في أنفس هؤلاء، فقد استبان معها الحق، واستبان معها ما ينبغي أن يكون من توحيد الله جل وعلا، ولذلك قال العلماء: إنها تضمَّنت من حسن الملاطفة وطيب الحديث في قوله عليه الصلاة والسلام: ((إلى هرقل عظيم الروم))، فلم يقل: إلى كلب الروم، ولم يقل: إلى فلان وفلان، بل خاطبه بالعرف الدبلوماسي: ((من محمد رسول الله إلى هرقل عظيم الروم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465067"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وهذا على نحو ما أمر الله جل وعلا</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w:t>
      </w:r>
      <w:r w:rsidRPr="00C87512">
        <w:rPr>
          <w:rFonts w:asciiTheme="minorBidi" w:hAnsiTheme="minorBidi" w:cstheme="minorBidi"/>
          <w:b/>
          <w:bCs/>
          <w:sz w:val="32"/>
          <w:szCs w:val="32"/>
        </w:rPr>
        <w:t> </w:t>
      </w:r>
    </w:p>
    <w:p w:rsidR="00465067" w:rsidRPr="00465067"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65067">
        <w:rPr>
          <w:rFonts w:asciiTheme="minorBidi" w:hAnsiTheme="minorBidi" w:cstheme="minorBidi"/>
          <w:b/>
          <w:bCs/>
          <w:color w:val="FF0000"/>
          <w:sz w:val="32"/>
          <w:szCs w:val="32"/>
          <w:rtl/>
        </w:rPr>
        <w:t>فَقُولَا لَهُ قَوْلًا لَيِّنًا لَعَلَّهُ يَتَذَكَّرُ أَوْ يَخْشَى</w:t>
      </w:r>
      <w:r w:rsidRPr="00465067">
        <w:rPr>
          <w:rFonts w:asciiTheme="minorBidi" w:hAnsiTheme="minorBidi" w:cstheme="minorBidi"/>
          <w:b/>
          <w:bCs/>
          <w:color w:val="FF0000"/>
          <w:sz w:val="32"/>
          <w:szCs w:val="32"/>
        </w:rPr>
        <w:t> </w:t>
      </w:r>
      <w:r w:rsidRPr="00465067">
        <w:rPr>
          <w:rFonts w:asciiTheme="minorBidi" w:hAnsiTheme="minorBidi" w:cstheme="minorBidi"/>
          <w:b/>
          <w:bCs/>
          <w:color w:val="FF0000"/>
          <w:sz w:val="32"/>
          <w:szCs w:val="32"/>
          <w:rtl/>
        </w:rPr>
        <w:t xml:space="preserve">﴾ </w:t>
      </w:r>
    </w:p>
    <w:p w:rsidR="00465067" w:rsidRDefault="00A30AA9" w:rsidP="00465067">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Pr>
        <w:t>[</w:t>
      </w:r>
      <w:r w:rsidRPr="00465067">
        <w:rPr>
          <w:rFonts w:asciiTheme="minorBidi" w:hAnsiTheme="minorBidi" w:cstheme="minorBidi"/>
          <w:b/>
          <w:bCs/>
          <w:color w:val="FF0000"/>
          <w:sz w:val="32"/>
          <w:szCs w:val="32"/>
          <w:rtl/>
        </w:rPr>
        <w:t>طه: 44</w:t>
      </w:r>
      <w:r w:rsidRPr="00465067">
        <w:rPr>
          <w:rFonts w:asciiTheme="minorBidi" w:hAnsiTheme="minorBidi" w:cstheme="minorBidi"/>
          <w:b/>
          <w:bCs/>
          <w:color w:val="FF0000"/>
          <w:sz w:val="32"/>
          <w:szCs w:val="32"/>
        </w:rPr>
        <w:t>]</w:t>
      </w:r>
      <w:r w:rsidRPr="00465067">
        <w:rPr>
          <w:rFonts w:asciiTheme="minorBidi" w:hAnsiTheme="minorBidi" w:cstheme="minorBidi"/>
          <w:b/>
          <w:bCs/>
          <w:color w:val="FF0000"/>
          <w:sz w:val="32"/>
          <w:szCs w:val="32"/>
          <w:rtl/>
        </w:rPr>
        <w:t>،</w:t>
      </w:r>
      <w:r w:rsidRPr="00C87512">
        <w:rPr>
          <w:rFonts w:asciiTheme="minorBidi" w:hAnsiTheme="minorBidi" w:cstheme="minorBidi"/>
          <w:b/>
          <w:bCs/>
          <w:sz w:val="32"/>
          <w:szCs w:val="32"/>
          <w:rtl/>
        </w:rPr>
        <w:t xml:space="preserve"> </w:t>
      </w:r>
    </w:p>
    <w:p w:rsidR="00465067" w:rsidRPr="00465067" w:rsidRDefault="00A30AA9" w:rsidP="00465067">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65067">
        <w:rPr>
          <w:rFonts w:asciiTheme="minorBidi" w:hAnsiTheme="minorBidi" w:cstheme="minorBidi"/>
          <w:b/>
          <w:bCs/>
          <w:color w:val="FF0000"/>
          <w:sz w:val="32"/>
          <w:szCs w:val="32"/>
          <w:rtl/>
        </w:rPr>
        <w:t>ادْعُ إِلَى سَبِيلِ رَبِّكَ بِالْحِكْمَةِ وَالْمَوْعِظَةِ الْحَسَنَةِ</w:t>
      </w:r>
      <w:r w:rsidRPr="00465067">
        <w:rPr>
          <w:rFonts w:asciiTheme="minorBidi" w:hAnsiTheme="minorBidi" w:cstheme="minorBidi"/>
          <w:b/>
          <w:bCs/>
          <w:color w:val="FF0000"/>
          <w:sz w:val="32"/>
          <w:szCs w:val="32"/>
        </w:rPr>
        <w:t> </w:t>
      </w:r>
      <w:r w:rsidRPr="00465067">
        <w:rPr>
          <w:rFonts w:asciiTheme="minorBidi" w:hAnsiTheme="minorBidi" w:cstheme="minorBidi"/>
          <w:b/>
          <w:bCs/>
          <w:color w:val="FF0000"/>
          <w:sz w:val="32"/>
          <w:szCs w:val="32"/>
          <w:rtl/>
        </w:rPr>
        <w:t xml:space="preserve">﴾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r w:rsidRPr="00465067">
        <w:rPr>
          <w:rFonts w:asciiTheme="minorBidi" w:hAnsiTheme="minorBidi" w:cstheme="minorBidi"/>
          <w:b/>
          <w:bCs/>
          <w:color w:val="FF0000"/>
          <w:sz w:val="32"/>
          <w:szCs w:val="32"/>
          <w:rtl/>
        </w:rPr>
        <w:t>النحل: 125</w:t>
      </w:r>
      <w:r w:rsidRPr="00465067">
        <w:rPr>
          <w:rFonts w:asciiTheme="minorBidi" w:hAnsiTheme="minorBidi" w:cstheme="minorBidi"/>
          <w:b/>
          <w:bCs/>
          <w:color w:val="FF0000"/>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BC07A9"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Pr>
        <w:t>(</w:t>
      </w:r>
      <w:r w:rsidRPr="00C87512">
        <w:rPr>
          <w:rFonts w:asciiTheme="minorBidi" w:hAnsiTheme="minorBidi" w:cstheme="minorBidi"/>
          <w:b/>
          <w:bCs/>
          <w:sz w:val="32"/>
          <w:szCs w:val="32"/>
          <w:rtl/>
        </w:rPr>
        <w:t xml:space="preserve">أَسْلِمْ تَسْلَمْ)،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وهذه العبارة الموجزة فيها من دلائل الخير وعموم المعاني ما فهِمه هرقل، أسلم تسلم في دينك، تسلم في دنياك، تسلم في ملكك، تسلم في حاضر أمرك وعقباه، ولذلك كان منه هذا التعامل الكريم، وإن أبيت فإن عليك إثم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tl/>
        </w:rPr>
        <w:t xml:space="preserve"> - الطوائف التي تتبعك من عامة الشعب - فإنك إن آمنت آمنوا، وإن أعرضت وكفرت، أعرضوا وكفروا، والناس على دين ملوكهم، فكان إبراءً للذمة، وتحميلاً للمسؤولية</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هكذا كان عليه الصلاة والسلام في مخاطبته لهؤلاء، وفي استقبال وفودهم، فعظَّم سفراءهم، حتى وإن </w:t>
      </w:r>
      <w:proofErr w:type="spellStart"/>
      <w:r w:rsidRPr="00C87512">
        <w:rPr>
          <w:rFonts w:asciiTheme="minorBidi" w:hAnsiTheme="minorBidi" w:cstheme="minorBidi"/>
          <w:b/>
          <w:bCs/>
          <w:sz w:val="32"/>
          <w:szCs w:val="32"/>
          <w:rtl/>
        </w:rPr>
        <w:t>أخطؤوا</w:t>
      </w:r>
      <w:proofErr w:type="spellEnd"/>
      <w:r w:rsidRPr="00C87512">
        <w:rPr>
          <w:rFonts w:asciiTheme="minorBidi" w:hAnsiTheme="minorBidi" w:cstheme="minorBidi"/>
          <w:b/>
          <w:bCs/>
          <w:sz w:val="32"/>
          <w:szCs w:val="32"/>
          <w:rtl/>
        </w:rPr>
        <w:t xml:space="preserve"> كما كان من استقباله لسفيرَي مسيلمة من أنه كان كذابًا، ومع إساءة الأدب من هذين السفيرين لَمَّا قالا: إنا نكفر بك يا محمد، ونؤمن بمسيلمة، قال لهم مقدرًا عرفًا دبلوماسيًّا دوليًّا إلى اليوم: ((لولا أن </w:t>
      </w:r>
      <w:r w:rsidRPr="00C87512">
        <w:rPr>
          <w:rFonts w:asciiTheme="minorBidi" w:hAnsiTheme="minorBidi" w:cstheme="minorBidi"/>
          <w:b/>
          <w:bCs/>
          <w:sz w:val="32"/>
          <w:szCs w:val="32"/>
          <w:rtl/>
        </w:rPr>
        <w:lastRenderedPageBreak/>
        <w:t>الرسل لا تقتل، لقتلتكما))، لكنه صلى الله عليه وسلم التزم هذا العرف، فحمى هذين السفيرين مع إساءتهما الأدب معه عليه الصلاة والسلام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BC07A9"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وهكذا ما كان من استقبال </w:t>
      </w:r>
      <w:proofErr w:type="gramStart"/>
      <w:r w:rsidRPr="00C87512">
        <w:rPr>
          <w:rFonts w:asciiTheme="minorBidi" w:hAnsiTheme="minorBidi" w:cstheme="minorBidi"/>
          <w:b/>
          <w:bCs/>
          <w:sz w:val="32"/>
          <w:szCs w:val="32"/>
          <w:rtl/>
        </w:rPr>
        <w:t>وفد</w:t>
      </w:r>
      <w:proofErr w:type="gramEnd"/>
      <w:r w:rsidRPr="00C87512">
        <w:rPr>
          <w:rFonts w:asciiTheme="minorBidi" w:hAnsiTheme="minorBidi" w:cstheme="minorBidi"/>
          <w:b/>
          <w:bCs/>
          <w:sz w:val="32"/>
          <w:szCs w:val="32"/>
          <w:rtl/>
        </w:rPr>
        <w:t xml:space="preserve"> نجران وإجلال وفدهم، ومعاملتهم التعامل الكريم؛ ﴿</w:t>
      </w:r>
      <w:r w:rsidRPr="00C87512">
        <w:rPr>
          <w:rFonts w:asciiTheme="minorBidi" w:hAnsiTheme="minorBidi" w:cstheme="minorBidi"/>
          <w:b/>
          <w:bCs/>
          <w:sz w:val="32"/>
          <w:szCs w:val="32"/>
        </w:rPr>
        <w:t> </w:t>
      </w:r>
    </w:p>
    <w:p w:rsidR="00BC07A9" w:rsidRPr="00BC07A9"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BC07A9">
        <w:rPr>
          <w:rFonts w:asciiTheme="minorBidi" w:hAnsiTheme="minorBidi" w:cstheme="minorBidi"/>
          <w:b/>
          <w:bCs/>
          <w:color w:val="FF0000"/>
          <w:sz w:val="32"/>
          <w:szCs w:val="32"/>
          <w:rtl/>
        </w:rPr>
        <w:t>فَبِمَا</w:t>
      </w:r>
      <w:proofErr w:type="gramEnd"/>
      <w:r w:rsidRPr="00BC07A9">
        <w:rPr>
          <w:rFonts w:asciiTheme="minorBidi" w:hAnsiTheme="minorBidi" w:cstheme="minorBidi"/>
          <w:b/>
          <w:bCs/>
          <w:color w:val="FF0000"/>
          <w:sz w:val="32"/>
          <w:szCs w:val="32"/>
          <w:rtl/>
        </w:rPr>
        <w:t xml:space="preserve"> رَحْمَةٍ مِنَ اللَّهِ لِنْتَ لَهُمْ وَلَوْ كُنْتَ فَظًّا غَلِيظَ الْقَلْبِ لَانْفَضُّوا مِنْ حَوْلِكَ</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 </w:t>
      </w:r>
      <w:r w:rsidRPr="00C87512">
        <w:rPr>
          <w:rFonts w:asciiTheme="minorBidi" w:hAnsiTheme="minorBidi" w:cstheme="minorBidi"/>
          <w:b/>
          <w:bCs/>
          <w:sz w:val="32"/>
          <w:szCs w:val="32"/>
        </w:rPr>
        <w:t>[</w:t>
      </w:r>
      <w:proofErr w:type="gramStart"/>
      <w:r w:rsidRPr="00BC07A9">
        <w:rPr>
          <w:rFonts w:asciiTheme="minorBidi" w:hAnsiTheme="minorBidi" w:cstheme="minorBidi"/>
          <w:b/>
          <w:bCs/>
          <w:color w:val="FF0000"/>
          <w:sz w:val="32"/>
          <w:szCs w:val="32"/>
          <w:rtl/>
        </w:rPr>
        <w:t>آل</w:t>
      </w:r>
      <w:proofErr w:type="gramEnd"/>
      <w:r w:rsidRPr="00BC07A9">
        <w:rPr>
          <w:rFonts w:asciiTheme="minorBidi" w:hAnsiTheme="minorBidi" w:cstheme="minorBidi"/>
          <w:b/>
          <w:bCs/>
          <w:color w:val="FF0000"/>
          <w:sz w:val="32"/>
          <w:szCs w:val="32"/>
          <w:rtl/>
        </w:rPr>
        <w:t xml:space="preserve"> عمران: 159</w:t>
      </w:r>
      <w:r w:rsidRPr="00BC07A9">
        <w:rPr>
          <w:rFonts w:asciiTheme="minorBidi" w:hAnsiTheme="minorBidi" w:cstheme="minorBidi"/>
          <w:b/>
          <w:bCs/>
          <w:color w:val="FF0000"/>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بارَك</w:t>
      </w:r>
      <w:proofErr w:type="gramEnd"/>
      <w:r w:rsidRPr="00C87512">
        <w:rPr>
          <w:rFonts w:asciiTheme="minorBidi" w:hAnsiTheme="minorBidi" w:cstheme="minorBidi"/>
          <w:b/>
          <w:bCs/>
          <w:sz w:val="32"/>
          <w:szCs w:val="32"/>
          <w:rtl/>
        </w:rPr>
        <w:t xml:space="preserve"> الله لي ولكم في القرآن العظيم، ونفعني وإياكم بهدي النبي الكريم، أقول ما سمعتم وأستغفر الله العظيم لي ولكم ولسائر المسلمين من كل ذنب، فاستغفروه إنه هو الغفور الرحيم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الحمد</w:t>
      </w:r>
      <w:proofErr w:type="gramEnd"/>
      <w:r w:rsidRPr="00C87512">
        <w:rPr>
          <w:rFonts w:asciiTheme="minorBidi" w:hAnsiTheme="minorBidi" w:cstheme="minorBidi"/>
          <w:b/>
          <w:bCs/>
          <w:sz w:val="32"/>
          <w:szCs w:val="32"/>
          <w:rtl/>
        </w:rPr>
        <w:t xml:space="preserve"> لله رب العالمين، الرحمن الرحيم، مالك يوم الدين، وصلى الله وسلم على نبينا محمد وعلى آله وصحبه ومَن تَبِعهم بإحسان إلى يوم الدين</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أما بعد</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ففي سياق الحديث عن هذه الرسائل والمكاتبات النبوية وقد عُني بها العلماء - علماء الشرع، وعلماء الاختصاص في جوانب القانون الدولي والتعامل الدبلوماسي - واستنبطوا منها الحِكَم، واستبانوا منها الدلائل العظيمة، فإنها تصدر عمن لا ينطق عن الهوى إن هو إلا وحي يوحى</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في هذا السياق يظهر بين الفينة والأخرى من المنتكسين ممن يُنسبون إلى الإسلام، وهم من بني جلدتنا - مَن يريد أن يستنكف ويتحدث بالسوء عن هذه الرسائل، وقد وقع من أحد المتحدثين ممن ينسب إلى الثقافة في بلاد المغرب، من يصف هذه الرسائل النبوية بأوصاف لم يصفها الذين أرسلت إليهم، ولم يصف بها المشركون؛ حيث تحدث أحد من ينسب إلى الثقافة بأن هذه الرسائل فيها تهديد وإرهاب، وأنها ليست مشرفة في هذا القرن الحادي والعشرين، وأنها إنما كانت تناسب زمنًا كان ينشر فيه الفكر بالعنف والسيف، هذه </w:t>
      </w:r>
      <w:proofErr w:type="spellStart"/>
      <w:r w:rsidRPr="00C87512">
        <w:rPr>
          <w:rFonts w:asciiTheme="minorBidi" w:hAnsiTheme="minorBidi" w:cstheme="minorBidi"/>
          <w:b/>
          <w:bCs/>
          <w:sz w:val="32"/>
          <w:szCs w:val="32"/>
          <w:rtl/>
        </w:rPr>
        <w:t>الهرطقات</w:t>
      </w:r>
      <w:proofErr w:type="spellEnd"/>
      <w:r w:rsidRPr="00C87512">
        <w:rPr>
          <w:rFonts w:asciiTheme="minorBidi" w:hAnsiTheme="minorBidi" w:cstheme="minorBidi"/>
          <w:b/>
          <w:bCs/>
          <w:sz w:val="32"/>
          <w:szCs w:val="32"/>
          <w:rtl/>
        </w:rPr>
        <w:t xml:space="preserve"> التي تصدر عن هذا الرجل، إنما تَنِمُّ عن سوء طوية وعن سوء في فَهْم العربية، فإن هرقل بعد أن تُرجِم له هذا الكتاب، أدرك ما فيه من العظمة، فأجَلَّه وقدَّره، ولم يُمزقه كما فعل السفيه كسرى، ولم يقل فيه مثل هذا القول؛ كما قاله هذا السفيه في المغرب، ولكن عظَّمه وأجلَّه، وتعامل معه مع أنه داهية من </w:t>
      </w:r>
      <w:proofErr w:type="spellStart"/>
      <w:r w:rsidRPr="00C87512">
        <w:rPr>
          <w:rFonts w:asciiTheme="minorBidi" w:hAnsiTheme="minorBidi" w:cstheme="minorBidi"/>
          <w:b/>
          <w:bCs/>
          <w:sz w:val="32"/>
          <w:szCs w:val="32"/>
          <w:rtl/>
        </w:rPr>
        <w:t>دُهاة</w:t>
      </w:r>
      <w:proofErr w:type="spellEnd"/>
      <w:r w:rsidRPr="00C87512">
        <w:rPr>
          <w:rFonts w:asciiTheme="minorBidi" w:hAnsiTheme="minorBidi" w:cstheme="minorBidi"/>
          <w:b/>
          <w:bCs/>
          <w:sz w:val="32"/>
          <w:szCs w:val="32"/>
          <w:rtl/>
        </w:rPr>
        <w:t xml:space="preserve"> زمانه، وملك أعظم دولة في ذاك الزمان، الملك الروماني، ومع ذلك تعامل معه هذا التعامل الكريم، وتعامل مع السفير تعامل الطيب الذي يليق به، بل إنه قال مقولة ينبغي تأمُّلها: (لو أني أصل إليه، لو أني أبلغ إليه، لغسلت عن قدميه)، ملك لأعظم دولة في ذلك الزمان، يُسمع وزراءه وبطارقته عن هذا الذي يبعث إليه بهذا الرسالة، يقول: لو أستطيع لغسلت عن قدميه، فأي عُرف دبلوماسي يُمكن أن يرتقي إلى مثل هذا التعامل في زماننا أو في قبله - أن الملك بنفسه لأعظم دولة وقائدها يقول: إن التعامل ليس فقط بتكريم هذه الرسالة بأن أتعامل تعاملاً طيبًا، بمصافحة أو تقبيل جبين هذا الملك، بل إني أغسل قدميه تعظيمًا وتشريفًا</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C87512">
        <w:rPr>
          <w:rFonts w:asciiTheme="minorBidi" w:hAnsiTheme="minorBidi" w:cstheme="minorBidi"/>
          <w:b/>
          <w:bCs/>
          <w:sz w:val="32"/>
          <w:szCs w:val="32"/>
          <w:rtl/>
        </w:rPr>
        <w:t>فهل</w:t>
      </w:r>
      <w:proofErr w:type="gramEnd"/>
      <w:r w:rsidRPr="00C87512">
        <w:rPr>
          <w:rFonts w:asciiTheme="minorBidi" w:hAnsiTheme="minorBidi" w:cstheme="minorBidi"/>
          <w:b/>
          <w:bCs/>
          <w:sz w:val="32"/>
          <w:szCs w:val="32"/>
          <w:rtl/>
        </w:rPr>
        <w:t xml:space="preserve"> بعد ذلك من إقرار بعظمة هذا الكتاب، وبعظمة من أرسله، وأيضًا بالرقي في الفهم لهذا الملك الروماني في التعامل مع هذا الكتاب</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وهكذا صنع النجاشي يضعه على عينيه، ثم إنه لا يستقبله وهو على كرسي العرش على كرسي ملكه، ولكنه ينزل إلى الأرض، ويجلس تعظيمًا لهذا الكتاب، وأنتم تشاهدون كيف أن الملوك والقادة والوزراء إذا استقبلوا الكتاب من قائد أو ملك أو أمير، أو وزير آخر، فغاية ما هنالك أن يقوم تكريمًا وتقديرًا، ثم يجلس، لكن هذا الملك الحبشي ما كان منه إلا أن جلس على الأرض؛ لأن هذا الكتاب حقه التعظيم والإجلال والتكريم</w:t>
      </w:r>
      <w:r w:rsidRPr="00C87512">
        <w:rPr>
          <w:rFonts w:asciiTheme="minorBidi" w:hAnsiTheme="minorBidi" w:cstheme="minorBidi"/>
          <w:b/>
          <w:bCs/>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BC07A9"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C87512">
        <w:rPr>
          <w:rFonts w:asciiTheme="minorBidi" w:hAnsiTheme="minorBidi" w:cstheme="minorBidi"/>
          <w:b/>
          <w:bCs/>
          <w:sz w:val="32"/>
          <w:szCs w:val="32"/>
          <w:rtl/>
        </w:rPr>
        <w:lastRenderedPageBreak/>
        <w:t>هكذا</w:t>
      </w:r>
      <w:proofErr w:type="gramEnd"/>
      <w:r w:rsidRPr="00C87512">
        <w:rPr>
          <w:rFonts w:asciiTheme="minorBidi" w:hAnsiTheme="minorBidi" w:cstheme="minorBidi"/>
          <w:b/>
          <w:bCs/>
          <w:sz w:val="32"/>
          <w:szCs w:val="32"/>
          <w:rtl/>
        </w:rPr>
        <w:t xml:space="preserve"> فهموا مع أنهم غير مسلمين، مع أنه متضمن دعوتهم إلى الإسلام وتغيير مِلَّتهم، فما بال هؤلاء الذين يستنكفون ممن ينتسبون للإسلام عن أن يُقروا بذلك، وأن ينسبوا التهديد والإرهاب إلى خطابات أرسلها من وصفه ربه</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w:t>
      </w:r>
    </w:p>
    <w:p w:rsidR="00BC07A9"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Pr>
        <w:t> </w:t>
      </w:r>
      <w:r w:rsidRPr="00BC07A9">
        <w:rPr>
          <w:rFonts w:asciiTheme="minorBidi" w:hAnsiTheme="minorBidi" w:cstheme="minorBidi"/>
          <w:b/>
          <w:bCs/>
          <w:color w:val="FF0000"/>
          <w:sz w:val="32"/>
          <w:szCs w:val="32"/>
          <w:rtl/>
        </w:rPr>
        <w:t>وَمَا أَرْسَلْنَاكَ إِلَّا رَحْمَةً لِلْعَالَمِينَ</w:t>
      </w:r>
      <w:r w:rsidRPr="00C87512">
        <w:rPr>
          <w:rFonts w:asciiTheme="minorBidi" w:hAnsiTheme="minorBidi" w:cstheme="minorBidi"/>
          <w:b/>
          <w:bCs/>
          <w:sz w:val="32"/>
          <w:szCs w:val="32"/>
        </w:rPr>
        <w:t> </w:t>
      </w:r>
      <w:r w:rsidRPr="00C87512">
        <w:rPr>
          <w:rFonts w:asciiTheme="minorBidi" w:hAnsiTheme="minorBidi" w:cstheme="minorBidi"/>
          <w:b/>
          <w:bCs/>
          <w:sz w:val="32"/>
          <w:szCs w:val="32"/>
          <w:rtl/>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tl/>
        </w:rPr>
        <w:t xml:space="preserve"> </w:t>
      </w:r>
      <w:r w:rsidRPr="00C87512">
        <w:rPr>
          <w:rFonts w:asciiTheme="minorBidi" w:hAnsiTheme="minorBidi" w:cstheme="minorBidi"/>
          <w:b/>
          <w:bCs/>
          <w:sz w:val="32"/>
          <w:szCs w:val="32"/>
        </w:rPr>
        <w:t>[</w:t>
      </w:r>
      <w:r w:rsidRPr="00BC07A9">
        <w:rPr>
          <w:rFonts w:asciiTheme="minorBidi" w:hAnsiTheme="minorBidi" w:cstheme="minorBidi"/>
          <w:b/>
          <w:bCs/>
          <w:color w:val="FF0000"/>
          <w:sz w:val="32"/>
          <w:szCs w:val="32"/>
          <w:rtl/>
        </w:rPr>
        <w:t>الأنبياء: 107</w:t>
      </w:r>
      <w:proofErr w:type="gramStart"/>
      <w:r w:rsidRPr="00BC07A9">
        <w:rPr>
          <w:rFonts w:asciiTheme="minorBidi" w:hAnsiTheme="minorBidi" w:cstheme="minorBidi"/>
          <w:b/>
          <w:bCs/>
          <w:color w:val="FF0000"/>
          <w:sz w:val="32"/>
          <w:szCs w:val="32"/>
          <w:rtl/>
        </w:rPr>
        <w:t>]؟</w:t>
      </w:r>
      <w:proofErr w:type="gramEnd"/>
      <w:r w:rsidRPr="00BC07A9">
        <w:rPr>
          <w:rFonts w:asciiTheme="minorBidi" w:hAnsiTheme="minorBidi" w:cstheme="minorBidi"/>
          <w:b/>
          <w:bCs/>
          <w:color w:val="FF0000"/>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BC07A9" w:rsidRDefault="00A30AA9" w:rsidP="00BC07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كيف يستنكفون ويصفون هذه الأوصاف المسيئة، والله جل وعلا قد زكَّى هذا النبي الكريم تزكية تقصر عنها </w:t>
      </w:r>
      <w:proofErr w:type="spellStart"/>
      <w:r w:rsidRPr="00C87512">
        <w:rPr>
          <w:rFonts w:asciiTheme="minorBidi" w:hAnsiTheme="minorBidi" w:cstheme="minorBidi"/>
          <w:b/>
          <w:bCs/>
          <w:sz w:val="32"/>
          <w:szCs w:val="32"/>
          <w:rtl/>
        </w:rPr>
        <w:t>أفهام</w:t>
      </w:r>
      <w:proofErr w:type="spellEnd"/>
      <w:r w:rsidRPr="00C87512">
        <w:rPr>
          <w:rFonts w:asciiTheme="minorBidi" w:hAnsiTheme="minorBidi" w:cstheme="minorBidi"/>
          <w:b/>
          <w:bCs/>
          <w:sz w:val="32"/>
          <w:szCs w:val="32"/>
          <w:rtl/>
        </w:rPr>
        <w:t xml:space="preserve"> وعقول جميع البشر</w:t>
      </w:r>
      <w:r w:rsidRPr="00C87512">
        <w:rPr>
          <w:rFonts w:asciiTheme="minorBidi" w:hAnsiTheme="minorBidi" w:cstheme="minorBidi"/>
          <w:b/>
          <w:bCs/>
          <w:sz w:val="32"/>
          <w:szCs w:val="32"/>
        </w:rPr>
        <w:t xml:space="preserve">: </w:t>
      </w:r>
      <w:r w:rsidRPr="00C87512">
        <w:rPr>
          <w:rFonts w:asciiTheme="minorBidi" w:hAnsiTheme="minorBidi" w:cstheme="minorBidi"/>
          <w:b/>
          <w:bCs/>
          <w:sz w:val="32"/>
          <w:szCs w:val="32"/>
          <w:rtl/>
        </w:rPr>
        <w:t>﴿</w:t>
      </w:r>
      <w:r w:rsidRPr="00C87512">
        <w:rPr>
          <w:rFonts w:asciiTheme="minorBidi" w:hAnsiTheme="minorBidi" w:cstheme="minorBidi"/>
          <w:b/>
          <w:bCs/>
          <w:sz w:val="32"/>
          <w:szCs w:val="32"/>
        </w:rPr>
        <w:t> </w:t>
      </w:r>
    </w:p>
    <w:p w:rsidR="00BC07A9" w:rsidRPr="00BC07A9" w:rsidRDefault="00A30AA9" w:rsidP="00BC07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BC07A9">
        <w:rPr>
          <w:rFonts w:asciiTheme="minorBidi" w:hAnsiTheme="minorBidi" w:cstheme="minorBidi"/>
          <w:b/>
          <w:bCs/>
          <w:color w:val="FF0000"/>
          <w:sz w:val="32"/>
          <w:szCs w:val="32"/>
          <w:rtl/>
        </w:rPr>
        <w:t xml:space="preserve">وَإِنَّكَ </w:t>
      </w:r>
      <w:proofErr w:type="gramStart"/>
      <w:r w:rsidRPr="00BC07A9">
        <w:rPr>
          <w:rFonts w:asciiTheme="minorBidi" w:hAnsiTheme="minorBidi" w:cstheme="minorBidi"/>
          <w:b/>
          <w:bCs/>
          <w:color w:val="FF0000"/>
          <w:sz w:val="32"/>
          <w:szCs w:val="32"/>
          <w:rtl/>
        </w:rPr>
        <w:t>لَعَلَى</w:t>
      </w:r>
      <w:proofErr w:type="gramEnd"/>
      <w:r w:rsidRPr="00BC07A9">
        <w:rPr>
          <w:rFonts w:asciiTheme="minorBidi" w:hAnsiTheme="minorBidi" w:cstheme="minorBidi"/>
          <w:b/>
          <w:bCs/>
          <w:color w:val="FF0000"/>
          <w:sz w:val="32"/>
          <w:szCs w:val="32"/>
          <w:rtl/>
        </w:rPr>
        <w:t xml:space="preserve"> خُلُقٍ عَظِيمٍ</w:t>
      </w:r>
      <w:r w:rsidRPr="00BC07A9">
        <w:rPr>
          <w:rFonts w:asciiTheme="minorBidi" w:hAnsiTheme="minorBidi" w:cstheme="minorBidi"/>
          <w:b/>
          <w:bCs/>
          <w:color w:val="FF0000"/>
          <w:sz w:val="32"/>
          <w:szCs w:val="32"/>
        </w:rPr>
        <w:t> </w:t>
      </w:r>
    </w:p>
    <w:p w:rsidR="00A30AA9" w:rsidRPr="00C87512" w:rsidRDefault="00A30AA9" w:rsidP="00BC07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r w:rsidRPr="00BC07A9">
        <w:rPr>
          <w:rFonts w:asciiTheme="minorBidi" w:hAnsiTheme="minorBidi" w:cstheme="minorBidi"/>
          <w:b/>
          <w:bCs/>
          <w:color w:val="FF0000"/>
          <w:sz w:val="32"/>
          <w:szCs w:val="32"/>
          <w:rtl/>
        </w:rPr>
        <w:t>القلم: 4</w:t>
      </w:r>
      <w:proofErr w:type="gramStart"/>
      <w:r w:rsidRPr="00BC07A9">
        <w:rPr>
          <w:rFonts w:asciiTheme="minorBidi" w:hAnsiTheme="minorBidi" w:cstheme="minorBidi"/>
          <w:b/>
          <w:bCs/>
          <w:color w:val="FF0000"/>
          <w:sz w:val="32"/>
          <w:szCs w:val="32"/>
          <w:rtl/>
        </w:rPr>
        <w:t>]؟</w:t>
      </w:r>
      <w:proofErr w:type="gramEnd"/>
      <w:r w:rsidRPr="00BC07A9">
        <w:rPr>
          <w:rFonts w:asciiTheme="minorBidi" w:hAnsiTheme="minorBidi" w:cstheme="minorBidi"/>
          <w:b/>
          <w:bCs/>
          <w:color w:val="FF0000"/>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BC07A9"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فكيف يقول: إنه غير مشرف، لا شك أن هذا نوع من الانتكاس، وأن هذا نوعٌ من طمس البصيرة، فلا لغة عربية يَفهم، ولا تعاملَ أدبيًّا يتعامل به، وإنما هو سوء الطوية والطمس على القلب؛ ﴿</w:t>
      </w:r>
      <w:r w:rsidRPr="00C87512">
        <w:rPr>
          <w:rFonts w:asciiTheme="minorBidi" w:hAnsiTheme="minorBidi" w:cstheme="minorBidi"/>
          <w:b/>
          <w:bCs/>
          <w:sz w:val="32"/>
          <w:szCs w:val="32"/>
        </w:rPr>
        <w:t> </w:t>
      </w:r>
    </w:p>
    <w:p w:rsidR="00BC07A9" w:rsidRPr="00BC07A9" w:rsidRDefault="00A30AA9" w:rsidP="00A30AA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BC07A9">
        <w:rPr>
          <w:rFonts w:asciiTheme="minorBidi" w:hAnsiTheme="minorBidi" w:cstheme="minorBidi"/>
          <w:b/>
          <w:bCs/>
          <w:color w:val="FF0000"/>
          <w:sz w:val="32"/>
          <w:szCs w:val="32"/>
          <w:rtl/>
        </w:rPr>
        <w:t>وَمَنْ</w:t>
      </w:r>
      <w:proofErr w:type="gramEnd"/>
      <w:r w:rsidRPr="00BC07A9">
        <w:rPr>
          <w:rFonts w:asciiTheme="minorBidi" w:hAnsiTheme="minorBidi" w:cstheme="minorBidi"/>
          <w:b/>
          <w:bCs/>
          <w:color w:val="FF0000"/>
          <w:sz w:val="32"/>
          <w:szCs w:val="32"/>
          <w:rtl/>
        </w:rPr>
        <w:t xml:space="preserve"> يُرِدِ اللَّهُ فِتْنَتَهُ فَلَنْ تَمْلِكَ لَهُ مِنَ اللَّهِ شَيْئًا</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r w:rsidRPr="00C87512">
        <w:rPr>
          <w:rFonts w:asciiTheme="minorBidi" w:hAnsiTheme="minorBidi" w:cstheme="minorBidi"/>
          <w:b/>
          <w:bCs/>
          <w:sz w:val="32"/>
          <w:szCs w:val="32"/>
          <w:rtl/>
        </w:rPr>
        <w:t xml:space="preserve">﴾ </w:t>
      </w:r>
      <w:r w:rsidRPr="00C87512">
        <w:rPr>
          <w:rFonts w:asciiTheme="minorBidi" w:hAnsiTheme="minorBidi" w:cstheme="minorBidi"/>
          <w:b/>
          <w:bCs/>
          <w:sz w:val="32"/>
          <w:szCs w:val="32"/>
        </w:rPr>
        <w:t>[</w:t>
      </w:r>
      <w:proofErr w:type="gramStart"/>
      <w:r w:rsidRPr="00BC07A9">
        <w:rPr>
          <w:rFonts w:asciiTheme="minorBidi" w:hAnsiTheme="minorBidi" w:cstheme="minorBidi"/>
          <w:b/>
          <w:bCs/>
          <w:color w:val="FF0000"/>
          <w:sz w:val="32"/>
          <w:szCs w:val="32"/>
          <w:rtl/>
        </w:rPr>
        <w:t>المائدة</w:t>
      </w:r>
      <w:proofErr w:type="gramEnd"/>
      <w:r w:rsidRPr="00BC07A9">
        <w:rPr>
          <w:rFonts w:asciiTheme="minorBidi" w:hAnsiTheme="minorBidi" w:cstheme="minorBidi"/>
          <w:b/>
          <w:bCs/>
          <w:color w:val="FF0000"/>
          <w:sz w:val="32"/>
          <w:szCs w:val="32"/>
          <w:rtl/>
        </w:rPr>
        <w:t>: 41</w:t>
      </w:r>
      <w:r w:rsidRPr="00BC07A9">
        <w:rPr>
          <w:rFonts w:asciiTheme="minorBidi" w:hAnsiTheme="minorBidi" w:cstheme="minorBidi"/>
          <w:b/>
          <w:bCs/>
          <w:color w:val="FF0000"/>
          <w:sz w:val="32"/>
          <w:szCs w:val="32"/>
        </w:rPr>
        <w:t>].</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 </w:t>
      </w:r>
    </w:p>
    <w:p w:rsidR="00431178"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C87512">
        <w:rPr>
          <w:rFonts w:asciiTheme="minorBidi" w:hAnsiTheme="minorBidi" w:cstheme="minorBidi"/>
          <w:b/>
          <w:bCs/>
          <w:sz w:val="32"/>
          <w:szCs w:val="32"/>
          <w:rtl/>
        </w:rPr>
        <w:t xml:space="preserve">ولا شك أنه ينبغي على أهل الإسلام أن </w:t>
      </w:r>
      <w:proofErr w:type="spellStart"/>
      <w:r w:rsidRPr="00C87512">
        <w:rPr>
          <w:rFonts w:asciiTheme="minorBidi" w:hAnsiTheme="minorBidi" w:cstheme="minorBidi"/>
          <w:b/>
          <w:bCs/>
          <w:sz w:val="32"/>
          <w:szCs w:val="32"/>
          <w:rtl/>
        </w:rPr>
        <w:t>ينتصفوا</w:t>
      </w:r>
      <w:proofErr w:type="spellEnd"/>
      <w:r w:rsidRPr="00C87512">
        <w:rPr>
          <w:rFonts w:asciiTheme="minorBidi" w:hAnsiTheme="minorBidi" w:cstheme="minorBidi"/>
          <w:b/>
          <w:bCs/>
          <w:sz w:val="32"/>
          <w:szCs w:val="32"/>
          <w:rtl/>
        </w:rPr>
        <w:t xml:space="preserve"> لنبيهم بالدفاع عنه، وأن يكون ذلك بمحاكمة ومقاضاة كل من يسيء، فإن الحرية إن كانوا يفهمونها على أنها مطلقة، فإن جميع دساتير العالم تجعل للحرية حدًّا تصل إليه ولا تجاوزه، فإذا صار من هذه الحرية إساءة مع آخرين، حُوسِب مَن يدَّعيها، فكيف إذا كانت الإساءة لأعظم الخلق وخاتم الرسل محمد صلى الله عليه وآله وسلم</w:t>
      </w:r>
    </w:p>
    <w:p w:rsidR="00A30AA9" w:rsidRPr="00C87512" w:rsidRDefault="00A30AA9" w:rsidP="00A30AA9">
      <w:pPr>
        <w:pStyle w:val="NormalWeb"/>
        <w:shd w:val="clear" w:color="auto" w:fill="F7F6F6"/>
        <w:spacing w:before="0" w:beforeAutospacing="0" w:after="0" w:afterAutospacing="0"/>
        <w:jc w:val="right"/>
        <w:rPr>
          <w:rFonts w:asciiTheme="minorBidi" w:hAnsiTheme="minorBidi" w:cstheme="minorBidi"/>
          <w:b/>
          <w:bCs/>
          <w:sz w:val="32"/>
          <w:szCs w:val="32"/>
        </w:rPr>
      </w:pPr>
      <w:r w:rsidRPr="00C87512">
        <w:rPr>
          <w:rFonts w:asciiTheme="minorBidi" w:hAnsiTheme="minorBidi" w:cstheme="minorBidi"/>
          <w:b/>
          <w:bCs/>
          <w:sz w:val="32"/>
          <w:szCs w:val="32"/>
        </w:rPr>
        <w:t>.</w:t>
      </w:r>
    </w:p>
    <w:p w:rsidR="00431178" w:rsidRPr="00C87512" w:rsidRDefault="00431178" w:rsidP="00431178">
      <w:pPr>
        <w:pStyle w:val="Titre1"/>
        <w:shd w:val="clear" w:color="auto" w:fill="FFFFFF"/>
        <w:spacing w:before="120" w:after="120"/>
        <w:jc w:val="center"/>
        <w:rPr>
          <w:rFonts w:ascii="Simplified Arabic" w:hAnsi="Simplified Arabic" w:cs="Simplified Arabic"/>
          <w:color w:val="auto"/>
          <w:sz w:val="32"/>
          <w:szCs w:val="32"/>
          <w:u w:val="single"/>
          <w:rtl/>
        </w:rPr>
      </w:pPr>
      <w:r w:rsidRPr="00C87512">
        <w:rPr>
          <w:rFonts w:ascii="Simplified Arabic" w:hAnsi="Simplified Arabic" w:cs="Simplified Arabic"/>
          <w:color w:val="auto"/>
          <w:sz w:val="32"/>
          <w:szCs w:val="32"/>
          <w:u w:val="single"/>
          <w:rtl/>
        </w:rPr>
        <w:t xml:space="preserve">رسائل النبي صلى الله عليه وسلم بين الملوك المبعوثة إليهم </w:t>
      </w:r>
      <w:proofErr w:type="spellStart"/>
      <w:r w:rsidRPr="00C87512">
        <w:rPr>
          <w:rFonts w:ascii="Simplified Arabic" w:hAnsi="Simplified Arabic" w:cs="Simplified Arabic"/>
          <w:color w:val="auto"/>
          <w:sz w:val="32"/>
          <w:szCs w:val="32"/>
          <w:u w:val="single"/>
          <w:rtl/>
        </w:rPr>
        <w:t>وعصيد</w:t>
      </w:r>
      <w:proofErr w:type="spellEnd"/>
    </w:p>
    <w:p w:rsidR="00431178" w:rsidRPr="00C87512" w:rsidRDefault="00431178" w:rsidP="00431178">
      <w:pPr>
        <w:pStyle w:val="Titre1"/>
        <w:shd w:val="clear" w:color="auto" w:fill="FFFFFF"/>
        <w:spacing w:before="120" w:after="120"/>
        <w:jc w:val="right"/>
        <w:rPr>
          <w:rFonts w:ascii="Simplified Arabic" w:hAnsi="Simplified Arabic" w:cs="Simplified Arabic"/>
          <w:color w:val="auto"/>
          <w:sz w:val="32"/>
          <w:szCs w:val="32"/>
          <w:u w:val="single"/>
        </w:rPr>
      </w:pPr>
      <w:r w:rsidRPr="00C87512">
        <w:rPr>
          <w:rFonts w:asciiTheme="minorBidi" w:hAnsiTheme="minorBidi" w:cstheme="minorBidi"/>
          <w:color w:val="auto"/>
          <w:sz w:val="32"/>
          <w:szCs w:val="32"/>
          <w:rtl/>
        </w:rPr>
        <w:br/>
      </w:r>
      <w:proofErr w:type="gramStart"/>
      <w:r w:rsidRPr="00C87512">
        <w:rPr>
          <w:rFonts w:asciiTheme="minorBidi" w:hAnsiTheme="minorBidi" w:cstheme="minorBidi"/>
          <w:color w:val="auto"/>
          <w:sz w:val="32"/>
          <w:szCs w:val="32"/>
          <w:rtl/>
        </w:rPr>
        <w:t>بعد</w:t>
      </w:r>
      <w:proofErr w:type="gramEnd"/>
      <w:r w:rsidRPr="00C87512">
        <w:rPr>
          <w:rFonts w:asciiTheme="minorBidi" w:hAnsiTheme="minorBidi" w:cstheme="minorBidi"/>
          <w:color w:val="auto"/>
          <w:sz w:val="32"/>
          <w:szCs w:val="32"/>
          <w:rtl/>
        </w:rPr>
        <w:t xml:space="preserve"> أن اتهم الإسلام بأنه دين العنف والعقوبات الوحشية، وبأن الحل عند المسلمين يكمن في "الاعتراف بأن المشكل ليس في المسلمين فقط بل يكمن في صميم الدين الإسلامي وبين ثنايا نصوصه!!، لأن تلك النصوص -حسب زعمه- تعاني من تعارض صريح، وتناقضات لا يمكن </w:t>
      </w:r>
      <w:proofErr w:type="spellStart"/>
      <w:r w:rsidRPr="00C87512">
        <w:rPr>
          <w:rFonts w:asciiTheme="minorBidi" w:hAnsiTheme="minorBidi" w:cstheme="minorBidi"/>
          <w:color w:val="auto"/>
          <w:sz w:val="32"/>
          <w:szCs w:val="32"/>
          <w:rtl/>
        </w:rPr>
        <w:t>استصاغتها</w:t>
      </w:r>
      <w:proofErr w:type="spellEnd"/>
      <w:r w:rsidRPr="00C87512">
        <w:rPr>
          <w:rFonts w:asciiTheme="minorBidi" w:hAnsiTheme="minorBidi" w:cstheme="minorBidi"/>
          <w:color w:val="auto"/>
          <w:sz w:val="32"/>
          <w:szCs w:val="32"/>
          <w:rtl/>
        </w:rPr>
        <w:t xml:space="preserve"> باللجوء إلى ألاعيب الناسخ والمنسوخ" (1)؛ وبعد أن اتهم شمولية الإسلام بأنها فكرة إرهابية في بعض مناحيها، وبأن الإسلام صار متجاوزا في عدد من مقالاته وتصريحاته، خرج علينا كاهن البربر الجديد </w:t>
      </w:r>
      <w:proofErr w:type="spellStart"/>
      <w:r w:rsidRPr="00C87512">
        <w:rPr>
          <w:rFonts w:asciiTheme="minorBidi" w:hAnsiTheme="minorBidi" w:cstheme="minorBidi"/>
          <w:color w:val="auto"/>
          <w:sz w:val="32"/>
          <w:szCs w:val="32"/>
          <w:rtl/>
        </w:rPr>
        <w:t>عصيد</w:t>
      </w:r>
      <w:proofErr w:type="spellEnd"/>
      <w:r w:rsidRPr="00C87512">
        <w:rPr>
          <w:rFonts w:asciiTheme="minorBidi" w:hAnsiTheme="minorBidi" w:cstheme="minorBidi"/>
          <w:color w:val="auto"/>
          <w:sz w:val="32"/>
          <w:szCs w:val="32"/>
          <w:rtl/>
        </w:rPr>
        <w:t xml:space="preserve"> في ندوة حقوقية نظمتها "الجمعية المغربية لحقوق </w:t>
      </w:r>
      <w:proofErr w:type="spellStart"/>
      <w:r w:rsidRPr="00C87512">
        <w:rPr>
          <w:rFonts w:asciiTheme="minorBidi" w:hAnsiTheme="minorBidi" w:cstheme="minorBidi"/>
          <w:color w:val="auto"/>
          <w:sz w:val="32"/>
          <w:szCs w:val="32"/>
          <w:rtl/>
        </w:rPr>
        <w:t>الانسان</w:t>
      </w:r>
      <w:proofErr w:type="spellEnd"/>
      <w:r w:rsidRPr="00C87512">
        <w:rPr>
          <w:rFonts w:asciiTheme="minorBidi" w:hAnsiTheme="minorBidi" w:cstheme="minorBidi"/>
          <w:color w:val="auto"/>
          <w:sz w:val="32"/>
          <w:szCs w:val="32"/>
          <w:rtl/>
        </w:rPr>
        <w:t>"،</w:t>
      </w:r>
    </w:p>
    <w:p w:rsidR="00431178" w:rsidRDefault="00431178" w:rsidP="00431178">
      <w:pPr>
        <w:pStyle w:val="NormalWeb"/>
        <w:shd w:val="clear" w:color="auto" w:fill="FFFFFF"/>
        <w:bidi/>
        <w:spacing w:before="0" w:beforeAutospacing="0" w:after="0" w:afterAutospacing="0"/>
        <w:ind w:firstLine="72"/>
        <w:rPr>
          <w:rFonts w:asciiTheme="minorBidi" w:hAnsiTheme="minorBidi" w:cstheme="minorBidi" w:hint="cs"/>
          <w:b/>
          <w:bCs/>
          <w:sz w:val="32"/>
          <w:szCs w:val="32"/>
          <w:rtl/>
        </w:rPr>
      </w:pPr>
      <w:r w:rsidRPr="00C87512">
        <w:rPr>
          <w:rFonts w:asciiTheme="minorBidi" w:hAnsiTheme="minorBidi" w:cstheme="minorBidi"/>
          <w:b/>
          <w:bCs/>
          <w:sz w:val="32"/>
          <w:szCs w:val="32"/>
          <w:rtl/>
        </w:rPr>
        <w:t xml:space="preserve">على هامش انعقاد مؤتمرها العاشر يومي 19 و21 أبريل بالرباط، يقول: "ضرورة إعادة النظر في تلك الإيديولوجية </w:t>
      </w:r>
      <w:proofErr w:type="spellStart"/>
      <w:r w:rsidRPr="00C87512">
        <w:rPr>
          <w:rFonts w:asciiTheme="minorBidi" w:hAnsiTheme="minorBidi" w:cstheme="minorBidi"/>
          <w:b/>
          <w:bCs/>
          <w:sz w:val="32"/>
          <w:szCs w:val="32"/>
          <w:rtl/>
        </w:rPr>
        <w:t>المؤطرة</w:t>
      </w:r>
      <w:proofErr w:type="spellEnd"/>
      <w:r w:rsidRPr="00C87512">
        <w:rPr>
          <w:rFonts w:asciiTheme="minorBidi" w:hAnsiTheme="minorBidi" w:cstheme="minorBidi"/>
          <w:b/>
          <w:bCs/>
          <w:sz w:val="32"/>
          <w:szCs w:val="32"/>
          <w:rtl/>
        </w:rPr>
        <w:t xml:space="preserve"> للمنظومة التربوية،الآن: التلاميذ في المقررات الدراسية الموجودة حاليا يدرسون أمورا تتعارض كليا مع ما نتحدث عنه من قيم حقوق الإنسان، عندما تدرس لتلميذ الجذع المشترك في المقرر رسالة النبي محمد والتي هي رسالة </w:t>
      </w:r>
      <w:proofErr w:type="spellStart"/>
      <w:r w:rsidRPr="00C87512">
        <w:rPr>
          <w:rFonts w:asciiTheme="minorBidi" w:hAnsiTheme="minorBidi" w:cstheme="minorBidi"/>
          <w:b/>
          <w:bCs/>
          <w:sz w:val="32"/>
          <w:szCs w:val="32"/>
          <w:rtl/>
        </w:rPr>
        <w:t>تهديدية</w:t>
      </w:r>
      <w:proofErr w:type="spellEnd"/>
      <w:r w:rsidRPr="00C87512">
        <w:rPr>
          <w:rFonts w:asciiTheme="minorBidi" w:hAnsiTheme="minorBidi" w:cstheme="minorBidi"/>
          <w:b/>
          <w:bCs/>
          <w:sz w:val="32"/>
          <w:szCs w:val="32"/>
          <w:rtl/>
        </w:rPr>
        <w:t xml:space="preserve"> "أسلم تسلم" ثم تأتي فيما بعد وتتحدث عن حوار الأديان وعن الحريات وعن كذا، هذا الشيء متناقض، الرسالة التي تدرس في المقرر لتلامذتنا وهم في سن السادسة عشر هي في الحقيقة رسالة إرهابية لأنها ترتبط بسياق كان فيه الدين ينشر بالسيف وبالعنف، اليوم المعتقد اختيار شخصي حر للأفراد، لا يمكن أن تدرس التلميذ رسالة تقول إما أن تسلم وإما أنك ستموت، وتدرس على أنها من القيم العليا للإسلام، انظروا كيف أن النبي في ذلك الزمان هدد وكذا، هذا شيء غير مشرف وهو موجود في المنظومة التربوية.." </w:t>
      </w:r>
      <w:proofErr w:type="gramStart"/>
      <w:r w:rsidRPr="00C87512">
        <w:rPr>
          <w:rFonts w:asciiTheme="minorBidi" w:hAnsiTheme="minorBidi" w:cstheme="minorBidi"/>
          <w:b/>
          <w:bCs/>
          <w:sz w:val="32"/>
          <w:szCs w:val="32"/>
          <w:rtl/>
        </w:rPr>
        <w:t>الخ</w:t>
      </w:r>
      <w:proofErr w:type="gramEnd"/>
      <w:r w:rsidRPr="00C87512">
        <w:rPr>
          <w:rFonts w:asciiTheme="minorBidi" w:hAnsiTheme="minorBidi" w:cstheme="minorBidi"/>
          <w:b/>
          <w:bCs/>
          <w:sz w:val="32"/>
          <w:szCs w:val="32"/>
          <w:rtl/>
        </w:rPr>
        <w:t>.</w:t>
      </w:r>
    </w:p>
    <w:p w:rsidR="0079360C" w:rsidRPr="00C87512" w:rsidRDefault="0079360C" w:rsidP="0079360C">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هذا هو كلام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 xml:space="preserve"> وتعليقه على رسائل النبي صلى الله عليه وسلم إلى ملوك وحكام زمانه؛ قيصر الروم، وكسرى فارس، ونجاشي الحبشة، ومقوقس القبط، والمنذر بن ساوى ملك البحرين..؛ إذ اعتبر قول النبي </w:t>
      </w:r>
      <w:r w:rsidRPr="00C87512">
        <w:rPr>
          <w:rFonts w:asciiTheme="minorBidi" w:hAnsiTheme="minorBidi" w:cstheme="minorBidi"/>
          <w:b/>
          <w:bCs/>
          <w:sz w:val="32"/>
          <w:szCs w:val="32"/>
          <w:rtl/>
        </w:rPr>
        <w:lastRenderedPageBreak/>
        <w:t xml:space="preserve">صلى الله عليه وسلم: "أسلم تسلم"، رسالة </w:t>
      </w:r>
      <w:proofErr w:type="spellStart"/>
      <w:r w:rsidRPr="00C87512">
        <w:rPr>
          <w:rFonts w:asciiTheme="minorBidi" w:hAnsiTheme="minorBidi" w:cstheme="minorBidi"/>
          <w:b/>
          <w:bCs/>
          <w:sz w:val="32"/>
          <w:szCs w:val="32"/>
          <w:rtl/>
        </w:rPr>
        <w:t>تهديدية</w:t>
      </w:r>
      <w:proofErr w:type="spellEnd"/>
      <w:r w:rsidRPr="00C87512">
        <w:rPr>
          <w:rFonts w:asciiTheme="minorBidi" w:hAnsiTheme="minorBidi" w:cstheme="minorBidi"/>
          <w:b/>
          <w:bCs/>
          <w:sz w:val="32"/>
          <w:szCs w:val="32"/>
          <w:rtl/>
        </w:rPr>
        <w:t xml:space="preserve"> إرهابية، ما يلزم منه أن النبي صلى الله عليه وسلم إرهابي نشر الإسلام بالإرهاب وزاد بوصف ذلك بأن النبي وهذا غير مشرف، وهو الأمر الذي لم يقدر الغرب الرسمي على التصريح به، باستثناء المستشرقين الحاقدين الذين كانوا يخدمون أجندة محاربة الإسلام من خلال نشر الشبه والأراجيف حوله..</w:t>
      </w:r>
    </w:p>
    <w:p w:rsidR="00431178" w:rsidRPr="00C87512" w:rsidRDefault="00431178" w:rsidP="00BC07A9">
      <w:pPr>
        <w:pStyle w:val="NormalWeb"/>
        <w:shd w:val="clear" w:color="auto" w:fill="FFFFFF"/>
        <w:bidi/>
        <w:spacing w:before="0" w:beforeAutospacing="0" w:after="0" w:afterAutospacing="0"/>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ولبيان فهمه الأعوج وتفكيره الأعرج للعبارة النبوية "أسلم تسلم"، لننظر إلى بعض </w:t>
      </w:r>
      <w:proofErr w:type="spellStart"/>
      <w:r w:rsidRPr="00C87512">
        <w:rPr>
          <w:rFonts w:asciiTheme="minorBidi" w:hAnsiTheme="minorBidi" w:cstheme="minorBidi"/>
          <w:b/>
          <w:bCs/>
          <w:sz w:val="32"/>
          <w:szCs w:val="32"/>
          <w:rtl/>
        </w:rPr>
        <w:t>شروحات</w:t>
      </w:r>
      <w:proofErr w:type="spellEnd"/>
      <w:r w:rsidRPr="00C87512">
        <w:rPr>
          <w:rFonts w:asciiTheme="minorBidi" w:hAnsiTheme="minorBidi" w:cstheme="minorBidi"/>
          <w:b/>
          <w:bCs/>
          <w:sz w:val="32"/>
          <w:szCs w:val="32"/>
          <w:rtl/>
        </w:rPr>
        <w:t xml:space="preserve"> أهل العلم واللغة والبيان لهذه الجملة:</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قال الشيخ حماد </w:t>
      </w:r>
      <w:proofErr w:type="spellStart"/>
      <w:r w:rsidRPr="00C87512">
        <w:rPr>
          <w:rFonts w:asciiTheme="minorBidi" w:hAnsiTheme="minorBidi" w:cstheme="minorBidi"/>
          <w:b/>
          <w:bCs/>
          <w:sz w:val="32"/>
          <w:szCs w:val="32"/>
          <w:rtl/>
        </w:rPr>
        <w:t>القباج</w:t>
      </w:r>
      <w:proofErr w:type="spellEnd"/>
      <w:r w:rsidRPr="00C87512">
        <w:rPr>
          <w:rFonts w:asciiTheme="minorBidi" w:hAnsiTheme="minorBidi" w:cstheme="minorBidi"/>
          <w:b/>
          <w:bCs/>
          <w:sz w:val="32"/>
          <w:szCs w:val="32"/>
          <w:rtl/>
        </w:rPr>
        <w:t xml:space="preserve"> في مقاله: "أسلم تسلم.. سمو مراسلات النبي صلى الله عليه وسلم لملوك الأرض وكشف شبهات المدعو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 xml:space="preserve"> بشأنها": (بينما المعنى الظاهر لهذه الكلمة (أسلم تسلم) البليغة الرحيمة الرقراقة: أدعوك إلى الإسلام؛ الدين الذي ارتضاه الله تعالى للبشرية، والذي لن يقبل منهم غيره؛ كما قال عز من قائل: </w:t>
      </w:r>
      <w:r w:rsidRPr="00BC07A9">
        <w:rPr>
          <w:rFonts w:asciiTheme="minorBidi" w:hAnsiTheme="minorBidi" w:cstheme="minorBidi"/>
          <w:b/>
          <w:bCs/>
          <w:color w:val="FF0000"/>
          <w:sz w:val="32"/>
          <w:szCs w:val="32"/>
          <w:rtl/>
        </w:rPr>
        <w:t>{وَمَنْ يَبْتَغِ غَيْرَ الْإِسْلَامِ دِينًا فَلَنْ يُقْبَلَ مِنْهُ وَهُوَ فِي الْآخِرَةِ مِنَ الْخَاسِرِينَ} [آل عمران: 85].</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فإذا أردت أن تسلم وتنجو من </w:t>
      </w:r>
      <w:proofErr w:type="spellStart"/>
      <w:r w:rsidRPr="00C87512">
        <w:rPr>
          <w:rFonts w:asciiTheme="minorBidi" w:hAnsiTheme="minorBidi" w:cstheme="minorBidi"/>
          <w:b/>
          <w:bCs/>
          <w:sz w:val="32"/>
          <w:szCs w:val="32"/>
          <w:rtl/>
        </w:rPr>
        <w:t>الخسر</w:t>
      </w:r>
      <w:proofErr w:type="spellEnd"/>
      <w:r w:rsidRPr="00C87512">
        <w:rPr>
          <w:rFonts w:asciiTheme="minorBidi" w:hAnsiTheme="minorBidi" w:cstheme="minorBidi"/>
          <w:b/>
          <w:bCs/>
          <w:sz w:val="32"/>
          <w:szCs w:val="32"/>
          <w:rtl/>
        </w:rPr>
        <w:t xml:space="preserve">؛ فعليك بإسلام الوجه لله تعالى، فإن لم تفعل عرضت نفسك لعقوبة أعظم إثم؛ وهو الشرك بالله سبحانه، وسيكون إثمك مضاعفا، لأن شعبك سيتابعك على هذا الشرك؛ وهو معنى قوله صلى الله عليه وسلم بعد ذلك: "وإلا فعليك إثم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tl/>
        </w:rPr>
        <w:t>").</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وهو قول الأئمة والعلماء من قبله، فقد قال القاضي عياض رحمه الله في "المشارق": "معناه أن عليك إثم رعاياك وأتباعك ممن صددته عن الإسلام واتبعك على كفرك؛ كما قال الله تعالى: </w:t>
      </w:r>
      <w:r w:rsidRPr="00BC07A9">
        <w:rPr>
          <w:rFonts w:asciiTheme="minorBidi" w:hAnsiTheme="minorBidi" w:cstheme="minorBidi"/>
          <w:b/>
          <w:bCs/>
          <w:color w:val="FF0000"/>
          <w:sz w:val="32"/>
          <w:szCs w:val="32"/>
          <w:rtl/>
        </w:rPr>
        <w:t>{يَقُولُ الَّذِينَ اسْتُضْعِفُوا لِلَّذِينَ اسْتَكْبَرُوا لَوْلَا أَنتُمْ لَكُنَّا مُؤْمِنِينَ}،</w:t>
      </w:r>
      <w:r w:rsidRPr="00C87512">
        <w:rPr>
          <w:rFonts w:asciiTheme="minorBidi" w:hAnsiTheme="minorBidi" w:cstheme="minorBidi"/>
          <w:b/>
          <w:bCs/>
          <w:sz w:val="32"/>
          <w:szCs w:val="32"/>
          <w:rtl/>
        </w:rPr>
        <w:t xml:space="preserve"> وكما جاء في بعض طرق هذا الحديث: "وإلا فلا تحُلْ بين الفلاحين والإسلام"، قال أبو عبيد: "ليس الفلاحون هنا </w:t>
      </w:r>
      <w:proofErr w:type="spellStart"/>
      <w:r w:rsidRPr="00C87512">
        <w:rPr>
          <w:rFonts w:asciiTheme="minorBidi" w:hAnsiTheme="minorBidi" w:cstheme="minorBidi"/>
          <w:b/>
          <w:bCs/>
          <w:sz w:val="32"/>
          <w:szCs w:val="32"/>
          <w:rtl/>
        </w:rPr>
        <w:t>الزراعون</w:t>
      </w:r>
      <w:proofErr w:type="spellEnd"/>
      <w:r w:rsidRPr="00C87512">
        <w:rPr>
          <w:rFonts w:asciiTheme="minorBidi" w:hAnsiTheme="minorBidi" w:cstheme="minorBidi"/>
          <w:b/>
          <w:bCs/>
          <w:sz w:val="32"/>
          <w:szCs w:val="32"/>
          <w:rtl/>
        </w:rPr>
        <w:t xml:space="preserve"> خاصة؛ لكن جميع أهل المملكة؛ لأن كل من زرع هو عند العرب فلاح؛ تولى ذلك بنفسه أو تُولّي له"</w:t>
      </w:r>
      <w:proofErr w:type="spellStart"/>
      <w:r w:rsidRPr="00C87512">
        <w:rPr>
          <w:rFonts w:asciiTheme="minorBidi" w:hAnsiTheme="minorBidi" w:cstheme="minorBidi"/>
          <w:b/>
          <w:bCs/>
          <w:sz w:val="32"/>
          <w:szCs w:val="32"/>
          <w:rtl/>
        </w:rPr>
        <w:t>اهـ</w:t>
      </w:r>
      <w:proofErr w:type="spellEnd"/>
      <w:r w:rsidRPr="00C87512">
        <w:rPr>
          <w:rFonts w:asciiTheme="minorBidi" w:hAnsiTheme="minorBidi" w:cstheme="minorBidi"/>
          <w:b/>
          <w:bCs/>
          <w:sz w:val="32"/>
          <w:szCs w:val="32"/>
          <w:rtl/>
        </w:rPr>
        <w:t>.</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والمنصف الذي يريد الوصول إلى التصور والفهم الصحيح؛ عليه أن يقرأ الرسالة كلها حتى يتبين له ضآلة فهم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 xml:space="preserve"> وسوء نيته وحقده الدفين، واصطياده في الماء العكر الذي ملأت مستنقعه </w:t>
      </w:r>
      <w:proofErr w:type="spellStart"/>
      <w:r w:rsidRPr="00C87512">
        <w:rPr>
          <w:rFonts w:asciiTheme="minorBidi" w:hAnsiTheme="minorBidi" w:cstheme="minorBidi"/>
          <w:b/>
          <w:bCs/>
          <w:sz w:val="32"/>
          <w:szCs w:val="32"/>
          <w:rtl/>
        </w:rPr>
        <w:t>ميازيب</w:t>
      </w:r>
      <w:proofErr w:type="spellEnd"/>
      <w:r w:rsidRPr="00C87512">
        <w:rPr>
          <w:rFonts w:asciiTheme="minorBidi" w:hAnsiTheme="minorBidi" w:cstheme="minorBidi"/>
          <w:b/>
          <w:bCs/>
          <w:sz w:val="32"/>
          <w:szCs w:val="32"/>
          <w:rtl/>
        </w:rPr>
        <w:t xml:space="preserve"> أساتذته من المستشرقين الحاقدين على الإسلام والمسلمين؛ أصحاب الدفع المسبق والدراسات المأجورة من الأديرة والقساوسة الحاقدين..</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رسالة </w:t>
      </w:r>
      <w:proofErr w:type="gramStart"/>
      <w:r w:rsidRPr="00C87512">
        <w:rPr>
          <w:rFonts w:asciiTheme="minorBidi" w:hAnsiTheme="minorBidi" w:cstheme="minorBidi"/>
          <w:b/>
          <w:bCs/>
          <w:sz w:val="32"/>
          <w:szCs w:val="32"/>
          <w:rtl/>
        </w:rPr>
        <w:t>النبي</w:t>
      </w:r>
      <w:proofErr w:type="gramEnd"/>
      <w:r w:rsidRPr="00C87512">
        <w:rPr>
          <w:rFonts w:asciiTheme="minorBidi" w:hAnsiTheme="minorBidi" w:cstheme="minorBidi"/>
          <w:b/>
          <w:bCs/>
          <w:sz w:val="32"/>
          <w:szCs w:val="32"/>
          <w:rtl/>
        </w:rPr>
        <w:t xml:space="preserve"> صلى الله عليه وسلم إلى قيصر</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فعن ابن عباس رضي الله عنهما: "أن النبي صلى الله عليه وسلم كتب إلى قيصر يدعوه إلى الإسلام، وبعث بكتابه إليه </w:t>
      </w:r>
      <w:proofErr w:type="spellStart"/>
      <w:r w:rsidRPr="00C87512">
        <w:rPr>
          <w:rFonts w:asciiTheme="minorBidi" w:hAnsiTheme="minorBidi" w:cstheme="minorBidi"/>
          <w:b/>
          <w:bCs/>
          <w:sz w:val="32"/>
          <w:szCs w:val="32"/>
          <w:rtl/>
        </w:rPr>
        <w:t>دحية</w:t>
      </w:r>
      <w:proofErr w:type="spellEnd"/>
      <w:r w:rsidRPr="00C87512">
        <w:rPr>
          <w:rFonts w:asciiTheme="minorBidi" w:hAnsiTheme="minorBidi" w:cstheme="minorBidi"/>
          <w:b/>
          <w:bCs/>
          <w:sz w:val="32"/>
          <w:szCs w:val="32"/>
          <w:rtl/>
        </w:rPr>
        <w:t xml:space="preserve"> الكلبي، وأمره أن يدفعه إلى عظيم </w:t>
      </w:r>
      <w:proofErr w:type="spellStart"/>
      <w:r w:rsidRPr="00C87512">
        <w:rPr>
          <w:rFonts w:asciiTheme="minorBidi" w:hAnsiTheme="minorBidi" w:cstheme="minorBidi"/>
          <w:b/>
          <w:bCs/>
          <w:sz w:val="32"/>
          <w:szCs w:val="32"/>
          <w:rtl/>
        </w:rPr>
        <w:t>بصرى</w:t>
      </w:r>
      <w:proofErr w:type="spellEnd"/>
      <w:r w:rsidRPr="00C87512">
        <w:rPr>
          <w:rFonts w:asciiTheme="minorBidi" w:hAnsiTheme="minorBidi" w:cstheme="minorBidi"/>
          <w:b/>
          <w:bCs/>
          <w:sz w:val="32"/>
          <w:szCs w:val="32"/>
          <w:rtl/>
        </w:rPr>
        <w:t xml:space="preserve"> ليدفعه إلى قيصر، فإذا فيه: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"بسم الله الرحمن الرحيم، من محمد بن عبد الله ورسوله، إلى هرقل عظيم الروم، سلام على من اتبع الهدى: أما بعد، فإني أدعوك بدعاية الإسلام، أسلم تسلم يؤتك الله أجرك مرتين، فإن توليت فإن عليك إثم </w:t>
      </w:r>
      <w:proofErr w:type="spellStart"/>
      <w:r w:rsidRPr="00C87512">
        <w:rPr>
          <w:rFonts w:asciiTheme="minorBidi" w:hAnsiTheme="minorBidi" w:cstheme="minorBidi"/>
          <w:b/>
          <w:bCs/>
          <w:sz w:val="32"/>
          <w:szCs w:val="32"/>
          <w:rtl/>
        </w:rPr>
        <w:t>الأريسيِّين</w:t>
      </w:r>
      <w:proofErr w:type="spellEnd"/>
      <w:r w:rsidRPr="00C87512">
        <w:rPr>
          <w:rFonts w:asciiTheme="minorBidi" w:hAnsiTheme="minorBidi" w:cstheme="minorBidi"/>
          <w:b/>
          <w:bCs/>
          <w:sz w:val="32"/>
          <w:szCs w:val="32"/>
          <w:rtl/>
        </w:rPr>
        <w:t>، {</w:t>
      </w:r>
      <w:r w:rsidRPr="00BC07A9">
        <w:rPr>
          <w:rFonts w:asciiTheme="minorBidi" w:hAnsiTheme="minorBidi" w:cstheme="minorBidi"/>
          <w:b/>
          <w:bCs/>
          <w:color w:val="FF0000"/>
          <w:sz w:val="32"/>
          <w:szCs w:val="32"/>
          <w:rtl/>
        </w:rPr>
        <w:t xml:space="preserve">قُلْ يَا أَهْلَ الْكِتَابِ تَعَالَوْا إِلَى كَلِمَةٍ سَوَاءٍ بَيْنَنَا وَبَيْنَكُمْ أَلا نَعْبُدَ إِلا اللَّهَ وَلا نُشْرِكَ </w:t>
      </w:r>
      <w:proofErr w:type="spellStart"/>
      <w:r w:rsidRPr="00BC07A9">
        <w:rPr>
          <w:rFonts w:asciiTheme="minorBidi" w:hAnsiTheme="minorBidi" w:cstheme="minorBidi"/>
          <w:b/>
          <w:bCs/>
          <w:color w:val="FF0000"/>
          <w:sz w:val="32"/>
          <w:szCs w:val="32"/>
          <w:rtl/>
        </w:rPr>
        <w:t>بِهِ</w:t>
      </w:r>
      <w:proofErr w:type="spellEnd"/>
      <w:r w:rsidRPr="00BC07A9">
        <w:rPr>
          <w:rFonts w:asciiTheme="minorBidi" w:hAnsiTheme="minorBidi" w:cstheme="minorBidi"/>
          <w:b/>
          <w:bCs/>
          <w:color w:val="FF0000"/>
          <w:sz w:val="32"/>
          <w:szCs w:val="32"/>
          <w:rtl/>
        </w:rPr>
        <w:t xml:space="preserve"> شَيْئًا وَلا يَتَّخِذَ بَعْضُنَا بَعْضًا أَرْبَابًا مِنْ دُونِ اللَّهِ فَإِنْ تَوَلَّوْا فَقُولُوا اشْهَدُوا بِأَنَّا مُسْلِمُونَ} (آل عمران64)،</w:t>
      </w:r>
      <w:r w:rsidRPr="00C87512">
        <w:rPr>
          <w:rFonts w:asciiTheme="minorBidi" w:hAnsiTheme="minorBidi" w:cstheme="minorBidi"/>
          <w:b/>
          <w:bCs/>
          <w:sz w:val="32"/>
          <w:szCs w:val="32"/>
          <w:rtl/>
        </w:rPr>
        <w:t xml:space="preserve"> (البخاري).</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فها هي الرسالة ومثيلاتها تزخر بالقيم النبيلة والأخلاق الراقية، وغير ذلك مما ذكره أهل العلم، وجمعه الشيخ حماد </w:t>
      </w:r>
      <w:proofErr w:type="spellStart"/>
      <w:r w:rsidRPr="00C87512">
        <w:rPr>
          <w:rFonts w:asciiTheme="minorBidi" w:hAnsiTheme="minorBidi" w:cstheme="minorBidi"/>
          <w:b/>
          <w:bCs/>
          <w:sz w:val="32"/>
          <w:szCs w:val="32"/>
          <w:rtl/>
        </w:rPr>
        <w:t>القباج</w:t>
      </w:r>
      <w:proofErr w:type="spellEnd"/>
      <w:r w:rsidRPr="00C87512">
        <w:rPr>
          <w:rFonts w:asciiTheme="minorBidi" w:hAnsiTheme="minorBidi" w:cstheme="minorBidi"/>
          <w:b/>
          <w:bCs/>
          <w:sz w:val="32"/>
          <w:szCs w:val="32"/>
          <w:rtl/>
        </w:rPr>
        <w:t xml:space="preserve"> عند قوله: " وتتسم هذه الرسائل بسمات أهمها:</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1- نبل الهدف، وهو الدعوة إلى توحيد الخالق سبحانه ونبذ الشرك والوثنية التي انحدرت بالعقل البشري إلى أحط </w:t>
      </w:r>
      <w:proofErr w:type="spellStart"/>
      <w:r w:rsidRPr="00C87512">
        <w:rPr>
          <w:rFonts w:asciiTheme="minorBidi" w:hAnsiTheme="minorBidi" w:cstheme="minorBidi"/>
          <w:b/>
          <w:bCs/>
          <w:sz w:val="32"/>
          <w:szCs w:val="32"/>
          <w:rtl/>
        </w:rPr>
        <w:t>الدركات</w:t>
      </w:r>
      <w:proofErr w:type="spellEnd"/>
      <w:r w:rsidRPr="00C87512">
        <w:rPr>
          <w:rFonts w:asciiTheme="minorBidi" w:hAnsiTheme="minorBidi" w:cstheme="minorBidi"/>
          <w:b/>
          <w:bCs/>
          <w:sz w:val="32"/>
          <w:szCs w:val="32"/>
          <w:rtl/>
        </w:rPr>
        <w:t xml:space="preserve"> وجعلت الإنسان أسير هواه وشهواته، وهو ما أدى إلى تفشي الظلم والانحلال الأخلاقي والطغيان السياسي.</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2- الأدب في الخطاب وإنزال الناس منازلهم وإظهار حب الخير لهم، </w:t>
      </w:r>
      <w:proofErr w:type="gramStart"/>
      <w:r w:rsidRPr="00C87512">
        <w:rPr>
          <w:rFonts w:asciiTheme="minorBidi" w:hAnsiTheme="minorBidi" w:cstheme="minorBidi"/>
          <w:b/>
          <w:bCs/>
          <w:sz w:val="32"/>
          <w:szCs w:val="32"/>
          <w:rtl/>
        </w:rPr>
        <w:t>واجتناب</w:t>
      </w:r>
      <w:proofErr w:type="gramEnd"/>
      <w:r w:rsidRPr="00C87512">
        <w:rPr>
          <w:rFonts w:asciiTheme="minorBidi" w:hAnsiTheme="minorBidi" w:cstheme="minorBidi"/>
          <w:b/>
          <w:bCs/>
          <w:sz w:val="32"/>
          <w:szCs w:val="32"/>
          <w:rtl/>
        </w:rPr>
        <w:t xml:space="preserve"> العنف والألفاظ الغليظة.</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3- </w:t>
      </w:r>
      <w:proofErr w:type="gramStart"/>
      <w:r w:rsidRPr="00C87512">
        <w:rPr>
          <w:rFonts w:asciiTheme="minorBidi" w:hAnsiTheme="minorBidi" w:cstheme="minorBidi"/>
          <w:b/>
          <w:bCs/>
          <w:sz w:val="32"/>
          <w:szCs w:val="32"/>
          <w:rtl/>
        </w:rPr>
        <w:t>البلاغة</w:t>
      </w:r>
      <w:proofErr w:type="gramEnd"/>
      <w:r w:rsidRPr="00C87512">
        <w:rPr>
          <w:rFonts w:asciiTheme="minorBidi" w:hAnsiTheme="minorBidi" w:cstheme="minorBidi"/>
          <w:b/>
          <w:bCs/>
          <w:sz w:val="32"/>
          <w:szCs w:val="32"/>
          <w:rtl/>
        </w:rPr>
        <w:t xml:space="preserve"> العالية، المتمثلة في الإيجاز في اللفظ مع تضمينه المعنى المطلوب.</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4- </w:t>
      </w:r>
      <w:proofErr w:type="gramStart"/>
      <w:r w:rsidRPr="00C87512">
        <w:rPr>
          <w:rFonts w:asciiTheme="minorBidi" w:hAnsiTheme="minorBidi" w:cstheme="minorBidi"/>
          <w:b/>
          <w:bCs/>
          <w:sz w:val="32"/>
          <w:szCs w:val="32"/>
          <w:rtl/>
        </w:rPr>
        <w:t>عذوبة</w:t>
      </w:r>
      <w:proofErr w:type="gramEnd"/>
      <w:r w:rsidRPr="00C87512">
        <w:rPr>
          <w:rFonts w:asciiTheme="minorBidi" w:hAnsiTheme="minorBidi" w:cstheme="minorBidi"/>
          <w:b/>
          <w:bCs/>
          <w:sz w:val="32"/>
          <w:szCs w:val="32"/>
          <w:rtl/>
        </w:rPr>
        <w:t xml:space="preserve"> الأسلوب وجمال السبك.</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5- بيان حقائق عقدية أخل بها النصارى أو اليهود؛ أهمها أن المسيح ابن مريم صلى الله عليه وسلم؛ رسول عظيم (ردا على اليهود) وأنه مخلوق عبد لله تعالى وليس إلاها (ردا على النصارى)، ومنها:</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6- بيان عموم رسالة الإسلام وأنها موجهة إلى البشرية جمعاء.</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lastRenderedPageBreak/>
        <w:t>7- ترغيب النصارى في الإسلام ببيان أن استجابتهم تجعلهم يؤجرون مرتين.</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8- الذب عن عرض السيدة مريم البتول عليها السلام.</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9- تضمين الآية القرآنية الكريمة الداعية إلى الحوار مع أهل الكتاب، وآية سورة يس المبينة أن الحجة قائمة بالتبليغ المحمدي.</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10- </w:t>
      </w:r>
      <w:proofErr w:type="gramStart"/>
      <w:r w:rsidRPr="00C87512">
        <w:rPr>
          <w:rFonts w:asciiTheme="minorBidi" w:hAnsiTheme="minorBidi" w:cstheme="minorBidi"/>
          <w:b/>
          <w:bCs/>
          <w:sz w:val="32"/>
          <w:szCs w:val="32"/>
          <w:rtl/>
        </w:rPr>
        <w:t>تأكيد</w:t>
      </w:r>
      <w:proofErr w:type="gramEnd"/>
      <w:r w:rsidRPr="00C87512">
        <w:rPr>
          <w:rFonts w:asciiTheme="minorBidi" w:hAnsiTheme="minorBidi" w:cstheme="minorBidi"/>
          <w:b/>
          <w:bCs/>
          <w:sz w:val="32"/>
          <w:szCs w:val="32"/>
          <w:rtl/>
        </w:rPr>
        <w:t xml:space="preserve"> أن البشر كلهم في الأصل سواء؛ فلا يجوز لبعضهم عبادة البعض الآخر مهما كان فضله وقربه من الله"(2).</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ولا بد هنا من الإشارة إلى أمر يزيد في بيان وفضح سوء نية وقصد البحاثة </w:t>
      </w:r>
      <w:proofErr w:type="spellStart"/>
      <w:r w:rsidRPr="00C87512">
        <w:rPr>
          <w:rFonts w:asciiTheme="minorBidi" w:hAnsiTheme="minorBidi" w:cstheme="minorBidi"/>
          <w:b/>
          <w:bCs/>
          <w:sz w:val="32"/>
          <w:szCs w:val="32"/>
          <w:rtl/>
        </w:rPr>
        <w:t>الأمازيغي</w:t>
      </w:r>
      <w:proofErr w:type="spellEnd"/>
      <w:r w:rsidRPr="00C87512">
        <w:rPr>
          <w:rFonts w:asciiTheme="minorBidi" w:hAnsiTheme="minorBidi" w:cstheme="minorBidi"/>
          <w:b/>
          <w:bCs/>
          <w:sz w:val="32"/>
          <w:szCs w:val="32"/>
          <w:rtl/>
        </w:rPr>
        <w:t xml:space="preserve"> وأنه يلعب على الحبلين دائما؛ إذ لا شك أنه إذا أراد أن يستدل على حق الإنسان في اعتقاد ما يشاء، فإنه يلجأ إلى الآية التي لا يفهمها وأمثاله من العلمانيين على حقيقتها والتي يقول فيها المولى سبحانه وتعالى: "</w:t>
      </w:r>
      <w:r w:rsidRPr="00BC07A9">
        <w:rPr>
          <w:rFonts w:asciiTheme="minorBidi" w:hAnsiTheme="minorBidi" w:cstheme="minorBidi"/>
          <w:b/>
          <w:bCs/>
          <w:color w:val="FF0000"/>
          <w:sz w:val="32"/>
          <w:szCs w:val="32"/>
          <w:rtl/>
        </w:rPr>
        <w:t>لَا إِكْرَاهَ فِي الدِّينِ</w:t>
      </w:r>
      <w:r w:rsidRPr="00C87512">
        <w:rPr>
          <w:rFonts w:asciiTheme="minorBidi" w:hAnsiTheme="minorBidi" w:cstheme="minorBidi"/>
          <w:b/>
          <w:bCs/>
          <w:sz w:val="32"/>
          <w:szCs w:val="32"/>
          <w:rtl/>
        </w:rPr>
        <w:t xml:space="preserve">"، وتفسيرها لا إكراه في الدين بالنسبة لأهل الكتاب إذا أرادوا أن يدفعوا الجزية ويبقوا على دينهم المحرف ولا يقاتلوا على ذلك، والرسالة الموجهة إلى قيصر أو مقوقس وغيرهما من النصارى هم أهل كتاب، فلا يعني بتاتا أن الرسالة تتوعدهم بالقتل كما زعم الدعي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 وأنها تتنافى وقيم الحوار والدعوة بالتي هي أحسن.</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ثم كيف كان رد فعل المخاطبين بها، والمتوعدين بمضمونها -على حد زعم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فهذا هرقل؛ تسلم رسالة النبي صلى الله عليه وسلم ودقق في الأمر، كما في الحديث الطويل المشهور بين أبي سفيان وهرقل، حين سأله عن أحوال النبي صلى الله عليه وسلم، وقال هرقل بعد ذلك لأبي سفيان: ".. </w:t>
      </w:r>
      <w:proofErr w:type="gramStart"/>
      <w:r w:rsidRPr="00C87512">
        <w:rPr>
          <w:rFonts w:asciiTheme="minorBidi" w:hAnsiTheme="minorBidi" w:cstheme="minorBidi"/>
          <w:b/>
          <w:bCs/>
          <w:sz w:val="32"/>
          <w:szCs w:val="32"/>
          <w:rtl/>
        </w:rPr>
        <w:t>إن</w:t>
      </w:r>
      <w:proofErr w:type="gramEnd"/>
      <w:r w:rsidRPr="00C87512">
        <w:rPr>
          <w:rFonts w:asciiTheme="minorBidi" w:hAnsiTheme="minorBidi" w:cstheme="minorBidi"/>
          <w:b/>
          <w:bCs/>
          <w:sz w:val="32"/>
          <w:szCs w:val="32"/>
          <w:rtl/>
        </w:rPr>
        <w:t xml:space="preserve"> كان ما تقول حقاً فسيملك موضع قدمي هاتين، وقد كنت أعلم أنه خارج، ولم أكن أظن أنه منكم، فلو أني أعلم أني أخلص إليه لتجشمت لقاءه، ولو كنت عنده لغسلت عن قدميه" (البخاري). </w:t>
      </w:r>
      <w:proofErr w:type="gramStart"/>
      <w:r w:rsidRPr="00C87512">
        <w:rPr>
          <w:rFonts w:asciiTheme="minorBidi" w:hAnsiTheme="minorBidi" w:cstheme="minorBidi"/>
          <w:b/>
          <w:bCs/>
          <w:sz w:val="32"/>
          <w:szCs w:val="32"/>
          <w:rtl/>
        </w:rPr>
        <w:t>ومعنى</w:t>
      </w:r>
      <w:proofErr w:type="gramEnd"/>
      <w:r w:rsidRPr="00C87512">
        <w:rPr>
          <w:rFonts w:asciiTheme="minorBidi" w:hAnsiTheme="minorBidi" w:cstheme="minorBidi"/>
          <w:b/>
          <w:bCs/>
          <w:sz w:val="32"/>
          <w:szCs w:val="32"/>
          <w:rtl/>
        </w:rPr>
        <w:t xml:space="preserve"> تجشمت: تكلفت الوصول إليه، وارتكبت المشقة في ذلك، وفي رواية مسلم: "لأحببت لقاءه"، وروي أن هرقل أسلم خفية.</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فهل يمكن أن يقال بأن الرسالة </w:t>
      </w:r>
      <w:proofErr w:type="spellStart"/>
      <w:r w:rsidRPr="00C87512">
        <w:rPr>
          <w:rFonts w:asciiTheme="minorBidi" w:hAnsiTheme="minorBidi" w:cstheme="minorBidi"/>
          <w:b/>
          <w:bCs/>
          <w:sz w:val="32"/>
          <w:szCs w:val="32"/>
          <w:rtl/>
        </w:rPr>
        <w:t>تهديدية</w:t>
      </w:r>
      <w:proofErr w:type="spellEnd"/>
      <w:r w:rsidRPr="00C87512">
        <w:rPr>
          <w:rFonts w:asciiTheme="minorBidi" w:hAnsiTheme="minorBidi" w:cstheme="minorBidi"/>
          <w:b/>
          <w:bCs/>
          <w:sz w:val="32"/>
          <w:szCs w:val="32"/>
          <w:rtl/>
        </w:rPr>
        <w:t xml:space="preserve">! </w:t>
      </w:r>
      <w:proofErr w:type="gramStart"/>
      <w:r w:rsidRPr="00C87512">
        <w:rPr>
          <w:rFonts w:asciiTheme="minorBidi" w:hAnsiTheme="minorBidi" w:cstheme="minorBidi"/>
          <w:b/>
          <w:bCs/>
          <w:sz w:val="32"/>
          <w:szCs w:val="32"/>
          <w:rtl/>
        </w:rPr>
        <w:t>وهرقل</w:t>
      </w:r>
      <w:proofErr w:type="gramEnd"/>
      <w:r w:rsidRPr="00C87512">
        <w:rPr>
          <w:rFonts w:asciiTheme="minorBidi" w:hAnsiTheme="minorBidi" w:cstheme="minorBidi"/>
          <w:b/>
          <w:bCs/>
          <w:sz w:val="32"/>
          <w:szCs w:val="32"/>
          <w:rtl/>
        </w:rPr>
        <w:t xml:space="preserve"> يتمنى لقاء النبي صلى الله عليه وسلم، وأن لو تمكن من غسل قدميه؟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وأما مقوقس ملك مصر (الأقباط) فقد ناوله الصحابي كتاب رسول الله صلى الله عليه وسلم فلما قرأه قال خيرا: قد نظرت في هذا، فوجدته لا يأمر </w:t>
      </w:r>
      <w:proofErr w:type="spellStart"/>
      <w:r w:rsidRPr="00C87512">
        <w:rPr>
          <w:rFonts w:asciiTheme="minorBidi" w:hAnsiTheme="minorBidi" w:cstheme="minorBidi"/>
          <w:b/>
          <w:bCs/>
          <w:sz w:val="32"/>
          <w:szCs w:val="32"/>
          <w:rtl/>
        </w:rPr>
        <w:t>بمزهود</w:t>
      </w:r>
      <w:proofErr w:type="spellEnd"/>
      <w:r w:rsidRPr="00C87512">
        <w:rPr>
          <w:rFonts w:asciiTheme="minorBidi" w:hAnsiTheme="minorBidi" w:cstheme="minorBidi"/>
          <w:b/>
          <w:bCs/>
          <w:sz w:val="32"/>
          <w:szCs w:val="32"/>
          <w:rtl/>
        </w:rPr>
        <w:t xml:space="preserve"> فيه، ولا ينهى عن مرغوب فيه، ولم أجده بالساحر الضال، ولا الكاهن الكاذب، ووجدت معه آلة النبوة؛ ثم جعل الكتاب في حق من عاج، وختم عليه، ودفعه إلى خازنه.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وكتب جوابه إلى رسول الله صلى الله عليه وسلم: فقد علمت أن نبيا قد بقي، وقد أكرمتُ </w:t>
      </w:r>
      <w:proofErr w:type="gramStart"/>
      <w:r w:rsidRPr="00C87512">
        <w:rPr>
          <w:rFonts w:asciiTheme="minorBidi" w:hAnsiTheme="minorBidi" w:cstheme="minorBidi"/>
          <w:b/>
          <w:bCs/>
          <w:sz w:val="32"/>
          <w:szCs w:val="32"/>
          <w:rtl/>
        </w:rPr>
        <w:t>رسولك .</w:t>
      </w:r>
      <w:proofErr w:type="gramEnd"/>
      <w:r w:rsidRPr="00C87512">
        <w:rPr>
          <w:rFonts w:asciiTheme="minorBidi" w:hAnsiTheme="minorBidi" w:cstheme="minorBidi"/>
          <w:b/>
          <w:bCs/>
          <w:sz w:val="32"/>
          <w:szCs w:val="32"/>
          <w:rtl/>
        </w:rPr>
        <w:t>وأهدى للنبي صلى الله عليه وسلم جاريتين، وبغلة تسمى (</w:t>
      </w:r>
      <w:proofErr w:type="spellStart"/>
      <w:r w:rsidRPr="00C87512">
        <w:rPr>
          <w:rFonts w:asciiTheme="minorBidi" w:hAnsiTheme="minorBidi" w:cstheme="minorBidi"/>
          <w:b/>
          <w:bCs/>
          <w:sz w:val="32"/>
          <w:szCs w:val="32"/>
          <w:rtl/>
        </w:rPr>
        <w:t>الدلدل</w:t>
      </w:r>
      <w:proofErr w:type="spellEnd"/>
      <w:r w:rsidRPr="00C87512">
        <w:rPr>
          <w:rFonts w:asciiTheme="minorBidi" w:hAnsiTheme="minorBidi" w:cstheme="minorBidi"/>
          <w:b/>
          <w:bCs/>
          <w:sz w:val="32"/>
          <w:szCs w:val="32"/>
          <w:rtl/>
        </w:rPr>
        <w:t>)، فقبل النبي صلى الله عليه وسلم هديته.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فهل فَهمَ المقوقس من الرسالة الوعيد والتهديد كما فهمه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roofErr w:type="gramStart"/>
      <w:r w:rsidRPr="00C87512">
        <w:rPr>
          <w:rFonts w:asciiTheme="minorBidi" w:hAnsiTheme="minorBidi" w:cstheme="minorBidi"/>
          <w:b/>
          <w:bCs/>
          <w:sz w:val="32"/>
          <w:szCs w:val="32"/>
          <w:rtl/>
        </w:rPr>
        <w:t>ثم</w:t>
      </w:r>
      <w:proofErr w:type="gramEnd"/>
      <w:r w:rsidRPr="00C87512">
        <w:rPr>
          <w:rFonts w:asciiTheme="minorBidi" w:hAnsiTheme="minorBidi" w:cstheme="minorBidi"/>
          <w:b/>
          <w:bCs/>
          <w:sz w:val="32"/>
          <w:szCs w:val="32"/>
          <w:rtl/>
        </w:rPr>
        <w:t xml:space="preserve"> انظروا إلى كلامه المتأدب في الرد، وإرسال الهدية إلى النبي صلى الله عليه وسلم، وإكرامه لرسوله، واحترامه للرسالة الموقعة باسم "محمد رسول الله"، ووضعها في حق من عاج؟</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فسبحان من فرق الأفهام، وأضل وهدى من شاء من الأنام.</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وأما المنذر بن ساوى ملك البحرين، وابنا </w:t>
      </w:r>
      <w:proofErr w:type="spellStart"/>
      <w:r w:rsidRPr="00C87512">
        <w:rPr>
          <w:rFonts w:asciiTheme="minorBidi" w:hAnsiTheme="minorBidi" w:cstheme="minorBidi"/>
          <w:b/>
          <w:bCs/>
          <w:sz w:val="32"/>
          <w:szCs w:val="32"/>
          <w:rtl/>
        </w:rPr>
        <w:t>الجلندي</w:t>
      </w:r>
      <w:proofErr w:type="spellEnd"/>
      <w:r w:rsidRPr="00C87512">
        <w:rPr>
          <w:rFonts w:asciiTheme="minorBidi" w:hAnsiTheme="minorBidi" w:cstheme="minorBidi"/>
          <w:b/>
          <w:bCs/>
          <w:sz w:val="32"/>
          <w:szCs w:val="32"/>
          <w:rtl/>
        </w:rPr>
        <w:t xml:space="preserve"> </w:t>
      </w:r>
      <w:proofErr w:type="spellStart"/>
      <w:r w:rsidRPr="00C87512">
        <w:rPr>
          <w:rFonts w:asciiTheme="minorBidi" w:hAnsiTheme="minorBidi" w:cstheme="minorBidi"/>
          <w:b/>
          <w:bCs/>
          <w:sz w:val="32"/>
          <w:szCs w:val="32"/>
          <w:rtl/>
        </w:rPr>
        <w:t>جيفر</w:t>
      </w:r>
      <w:proofErr w:type="spellEnd"/>
      <w:r w:rsidRPr="00C87512">
        <w:rPr>
          <w:rFonts w:asciiTheme="minorBidi" w:hAnsiTheme="minorBidi" w:cstheme="minorBidi"/>
          <w:b/>
          <w:bCs/>
          <w:sz w:val="32"/>
          <w:szCs w:val="32"/>
          <w:rtl/>
        </w:rPr>
        <w:t xml:space="preserve"> وأخيه صاحبا عمان فقد أسلموا، ودخلوا في دين الله، استجابة لدعوة النبي صلى الله عليه وسلم لهم..</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ولم يشذ عن الأدب أو الاستجابة لدعوة النبي صلى الله عليه وسلم سوى كسرى المجوسي، ملك الفرس الذي كان </w:t>
      </w:r>
      <w:proofErr w:type="spellStart"/>
      <w:r w:rsidRPr="00C87512">
        <w:rPr>
          <w:rFonts w:asciiTheme="minorBidi" w:hAnsiTheme="minorBidi" w:cstheme="minorBidi"/>
          <w:b/>
          <w:bCs/>
          <w:sz w:val="32"/>
          <w:szCs w:val="32"/>
          <w:rtl/>
        </w:rPr>
        <w:t>مألوها</w:t>
      </w:r>
      <w:proofErr w:type="spellEnd"/>
      <w:r w:rsidRPr="00C87512">
        <w:rPr>
          <w:rFonts w:asciiTheme="minorBidi" w:hAnsiTheme="minorBidi" w:cstheme="minorBidi"/>
          <w:b/>
          <w:bCs/>
          <w:sz w:val="32"/>
          <w:szCs w:val="32"/>
          <w:rtl/>
        </w:rPr>
        <w:t xml:space="preserve"> عند قومه، فتكبر وطغى، فمزق كتاب رسول الله صلى الله عليه وسلم، فدعا عليه رسول الله، فمزق الله ملكه..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roofErr w:type="gramStart"/>
      <w:r w:rsidRPr="00C87512">
        <w:rPr>
          <w:rFonts w:asciiTheme="minorBidi" w:hAnsiTheme="minorBidi" w:cstheme="minorBidi"/>
          <w:b/>
          <w:bCs/>
          <w:sz w:val="32"/>
          <w:szCs w:val="32"/>
          <w:rtl/>
        </w:rPr>
        <w:t>قال</w:t>
      </w:r>
      <w:proofErr w:type="gramEnd"/>
      <w:r w:rsidRPr="00C87512">
        <w:rPr>
          <w:rFonts w:asciiTheme="minorBidi" w:hAnsiTheme="minorBidi" w:cstheme="minorBidi"/>
          <w:b/>
          <w:bCs/>
          <w:sz w:val="32"/>
          <w:szCs w:val="32"/>
          <w:rtl/>
        </w:rPr>
        <w:t xml:space="preserve"> الطبري في تاريخه: "وقد اختلف تلقي الملوك لهذه الرسائل، فأما هرقل والنجاشي والمقوقس، فتأدبوا وتلطفوا في جوابهم، وأكرم النجاشي والمقوقس رسل رسول الله صلى الله عليه وسلم، وأرسل المقوقس هدايا إلى رسول الله صلى الله عليه وسلم.</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lastRenderedPageBreak/>
        <w:t xml:space="preserve">وأما كسرى لما قرئ عليه الكتاب مزقه، فعن ابن عباس رضي الله عنهما: "أن رسول الله صلى الله عليه وسلم بعث بكتابه إلى كسرى مع عبد الله بن </w:t>
      </w:r>
      <w:proofErr w:type="spellStart"/>
      <w:r w:rsidRPr="00C87512">
        <w:rPr>
          <w:rFonts w:asciiTheme="minorBidi" w:hAnsiTheme="minorBidi" w:cstheme="minorBidi"/>
          <w:b/>
          <w:bCs/>
          <w:sz w:val="32"/>
          <w:szCs w:val="32"/>
          <w:rtl/>
        </w:rPr>
        <w:t>حذافة</w:t>
      </w:r>
      <w:proofErr w:type="spellEnd"/>
      <w:r w:rsidRPr="00C87512">
        <w:rPr>
          <w:rFonts w:asciiTheme="minorBidi" w:hAnsiTheme="minorBidi" w:cstheme="minorBidi"/>
          <w:b/>
          <w:bCs/>
          <w:sz w:val="32"/>
          <w:szCs w:val="32"/>
          <w:rtl/>
        </w:rPr>
        <w:t xml:space="preserve"> السهمي، فأمره أن يدفعه إلى عظيم البحرين، فدفعه عظيم البحرين إلى كسرى، فلما قرأه مزقه".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قال ابن </w:t>
      </w:r>
      <w:proofErr w:type="spellStart"/>
      <w:r w:rsidRPr="00C87512">
        <w:rPr>
          <w:rFonts w:asciiTheme="minorBidi" w:hAnsiTheme="minorBidi" w:cstheme="minorBidi"/>
          <w:b/>
          <w:bCs/>
          <w:sz w:val="32"/>
          <w:szCs w:val="32"/>
          <w:rtl/>
        </w:rPr>
        <w:t>المسيب</w:t>
      </w:r>
      <w:proofErr w:type="spellEnd"/>
      <w:r w:rsidRPr="00C87512">
        <w:rPr>
          <w:rFonts w:asciiTheme="minorBidi" w:hAnsiTheme="minorBidi" w:cstheme="minorBidi"/>
          <w:b/>
          <w:bCs/>
          <w:sz w:val="32"/>
          <w:szCs w:val="32"/>
          <w:rtl/>
        </w:rPr>
        <w:t>: فدعا عليهم رسول الله صلى الله عليه وسلم، (أن يمزقوا كل ممزق) (البخاري)".</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roofErr w:type="gramStart"/>
      <w:r w:rsidRPr="00C87512">
        <w:rPr>
          <w:rFonts w:asciiTheme="minorBidi" w:hAnsiTheme="minorBidi" w:cstheme="minorBidi"/>
          <w:b/>
          <w:bCs/>
          <w:sz w:val="32"/>
          <w:szCs w:val="32"/>
          <w:rtl/>
        </w:rPr>
        <w:t>خاتمة</w:t>
      </w:r>
      <w:proofErr w:type="gramEnd"/>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فانظروا رحمكم الله كيف تعامل الملوك والعظماء مع رسائل النبي صلى الله عليه وسلم بكل أدب، وأنهم لم يفهموا منها التهديد والإرهاب، وإنما فهموا منها حرص نبي المسلمين على دعوتهم إلى الحق الذي جاء به، ولذلك كانت ردود أفعالهم متأدبة، وشهاداتهم في الرسائل منطقية.</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وفي المقابل يتفوه </w:t>
      </w:r>
      <w:proofErr w:type="spellStart"/>
      <w:r w:rsidRPr="00C87512">
        <w:rPr>
          <w:rFonts w:asciiTheme="minorBidi" w:hAnsiTheme="minorBidi" w:cstheme="minorBidi"/>
          <w:b/>
          <w:bCs/>
          <w:sz w:val="32"/>
          <w:szCs w:val="32"/>
          <w:rtl/>
        </w:rPr>
        <w:t>عصيد</w:t>
      </w:r>
      <w:proofErr w:type="spellEnd"/>
      <w:r w:rsidRPr="00C87512">
        <w:rPr>
          <w:rFonts w:asciiTheme="minorBidi" w:hAnsiTheme="minorBidi" w:cstheme="minorBidi"/>
          <w:b/>
          <w:bCs/>
          <w:sz w:val="32"/>
          <w:szCs w:val="32"/>
          <w:rtl/>
        </w:rPr>
        <w:t xml:space="preserve"> بالضلال وسوء القول، ويصف الرسائل بالإرهابية؛ وهو الجاهل بكلام العرب، وصاحب الخسة الممزوجة بالجبن والخوف من التصريح بعدم إسلامه؛ إذ من خلال متابعتي لأغلب مقالاته أسبوعيا أجده يستنكف أن ينسب نفسه للإسلام أو المسلمين، بل يضرب عن ذلك صفحا إذا احتاج إلى التمثيل في معرض تفريقه الغبي بين المسلم والإسلامي بذكر إسلام أبيه..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 xml:space="preserve">ولا يستنكف دائما أن يهاجم الإسلام وشرائع الإسلام: تارة بالوحشية، وتارة بالإرهابية، وتارة بالتعارض الصريح على حد قوله، </w:t>
      </w:r>
      <w:proofErr w:type="spellStart"/>
      <w:r w:rsidRPr="00C87512">
        <w:rPr>
          <w:rFonts w:asciiTheme="minorBidi" w:hAnsiTheme="minorBidi" w:cstheme="minorBidi"/>
          <w:b/>
          <w:bCs/>
          <w:sz w:val="32"/>
          <w:szCs w:val="32"/>
          <w:rtl/>
        </w:rPr>
        <w:t>وتارات</w:t>
      </w:r>
      <w:proofErr w:type="spellEnd"/>
      <w:r w:rsidRPr="00C87512">
        <w:rPr>
          <w:rFonts w:asciiTheme="minorBidi" w:hAnsiTheme="minorBidi" w:cstheme="minorBidi"/>
          <w:b/>
          <w:bCs/>
          <w:sz w:val="32"/>
          <w:szCs w:val="32"/>
          <w:rtl/>
        </w:rPr>
        <w:t xml:space="preserve"> بإبطاله لأنه صار متجاوزا، وهي دعوة صريحة إلى الارتداد عن دين الإسلام..</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proofErr w:type="gramStart"/>
      <w:r w:rsidRPr="00C87512">
        <w:rPr>
          <w:rFonts w:asciiTheme="minorBidi" w:hAnsiTheme="minorBidi" w:cstheme="minorBidi"/>
          <w:b/>
          <w:bCs/>
          <w:sz w:val="32"/>
          <w:szCs w:val="32"/>
          <w:rtl/>
        </w:rPr>
        <w:t>فهل</w:t>
      </w:r>
      <w:proofErr w:type="gramEnd"/>
      <w:r w:rsidRPr="00C87512">
        <w:rPr>
          <w:rFonts w:asciiTheme="minorBidi" w:hAnsiTheme="minorBidi" w:cstheme="minorBidi"/>
          <w:b/>
          <w:bCs/>
          <w:sz w:val="32"/>
          <w:szCs w:val="32"/>
          <w:rtl/>
        </w:rPr>
        <w:t xml:space="preserve"> يستغرب من هذا السفيه الدعي الجهول أن يقول بأن عبارة "أسلم تسلم" في الرسائل النبوية؛ هي رسالة إرهابية؟</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وأن المسلمين المستمسكين بقوله تعالى: "قُلْ إِنَّ صَلاَتِي وَنُسُكِي وَمَحْيَايَ وَمَمَاتِي لِلّهِ رَبِّ الْعَالَمِينَ، لاَ شَرِيكَ لَهُ وَبِذَلِكَ أُمِرْتُ وَأَنَا أَوَّلُ الْمُسْلِمِينَ"؛ الدالة على شمولية الإسلام لجميع مناحي الحياة، إرهابيون؟!!!!</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w:t>
      </w:r>
      <w:proofErr w:type="gramStart"/>
      <w:r w:rsidRPr="00C87512">
        <w:rPr>
          <w:rFonts w:asciiTheme="minorBidi" w:hAnsiTheme="minorBidi" w:cstheme="minorBidi"/>
          <w:b/>
          <w:bCs/>
          <w:sz w:val="32"/>
          <w:szCs w:val="32"/>
          <w:rtl/>
        </w:rPr>
        <w:t>في</w:t>
      </w:r>
      <w:proofErr w:type="gramEnd"/>
      <w:r w:rsidRPr="00C87512">
        <w:rPr>
          <w:rFonts w:asciiTheme="minorBidi" w:hAnsiTheme="minorBidi" w:cstheme="minorBidi"/>
          <w:b/>
          <w:bCs/>
          <w:sz w:val="32"/>
          <w:szCs w:val="32"/>
          <w:rtl/>
        </w:rPr>
        <w:t xml:space="preserve"> انتظار تأسيس آلية أو جبهة لحماية المقدسات الإسلامية في المغرب، لأن الجهات الوصية للأسف لا تقوم بهذا الدور الريادي لمنع الجرأة على شرائع الإسلام ومقدساته!!</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Fonts w:asciiTheme="minorBidi" w:hAnsiTheme="minorBidi" w:cstheme="minorBidi"/>
          <w:b/>
          <w:bCs/>
          <w:sz w:val="32"/>
          <w:szCs w:val="32"/>
          <w:rtl/>
        </w:rPr>
        <w:t>ـــــــــــــــــــــــــــــــــــــــ</w:t>
      </w:r>
    </w:p>
    <w:p w:rsidR="00431178" w:rsidRPr="00C87512" w:rsidRDefault="00431178" w:rsidP="00431178">
      <w:pPr>
        <w:pStyle w:val="NormalWeb"/>
        <w:shd w:val="clear" w:color="auto" w:fill="FFFFFF"/>
        <w:bidi/>
        <w:spacing w:before="0" w:beforeAutospacing="0" w:after="0" w:afterAutospacing="0"/>
        <w:ind w:firstLine="72"/>
        <w:rPr>
          <w:rFonts w:asciiTheme="minorBidi" w:hAnsiTheme="minorBidi" w:cstheme="minorBidi"/>
          <w:b/>
          <w:bCs/>
          <w:sz w:val="32"/>
          <w:szCs w:val="32"/>
          <w:rtl/>
        </w:rPr>
      </w:pPr>
      <w:r w:rsidRPr="00C87512">
        <w:rPr>
          <w:rStyle w:val="rouge"/>
          <w:rFonts w:asciiTheme="minorBidi" w:hAnsiTheme="minorBidi" w:cstheme="minorBidi"/>
          <w:b/>
          <w:bCs/>
          <w:sz w:val="32"/>
          <w:szCs w:val="32"/>
          <w:rtl/>
        </w:rPr>
        <w:t xml:space="preserve">(1) ذكرها في مقاله "أسئلة الإسلام الصعبة"، وانظر في الرد عليه مقالي: "السؤال الصعب عند أحمد </w:t>
      </w:r>
      <w:proofErr w:type="spellStart"/>
      <w:r w:rsidRPr="00C87512">
        <w:rPr>
          <w:rStyle w:val="rouge"/>
          <w:rFonts w:asciiTheme="minorBidi" w:hAnsiTheme="minorBidi" w:cstheme="minorBidi"/>
          <w:b/>
          <w:bCs/>
          <w:sz w:val="32"/>
          <w:szCs w:val="32"/>
          <w:rtl/>
        </w:rPr>
        <w:t>عصيد</w:t>
      </w:r>
      <w:proofErr w:type="spellEnd"/>
      <w:r w:rsidRPr="00C87512">
        <w:rPr>
          <w:rStyle w:val="rouge"/>
          <w:rFonts w:asciiTheme="minorBidi" w:hAnsiTheme="minorBidi" w:cstheme="minorBidi"/>
          <w:b/>
          <w:bCs/>
          <w:sz w:val="32"/>
          <w:szCs w:val="32"/>
          <w:rtl/>
        </w:rPr>
        <w:t>".</w:t>
      </w:r>
    </w:p>
    <w:p w:rsidR="00431178" w:rsidRPr="00C87512" w:rsidRDefault="00431178" w:rsidP="00426ABB">
      <w:pPr>
        <w:pStyle w:val="NormalWeb"/>
        <w:shd w:val="clear" w:color="auto" w:fill="FFFFFF"/>
        <w:bidi/>
        <w:spacing w:before="0" w:beforeAutospacing="0" w:after="0" w:afterAutospacing="0"/>
        <w:ind w:firstLine="72"/>
        <w:rPr>
          <w:rStyle w:val="rouge"/>
          <w:rFonts w:asciiTheme="minorBidi" w:hAnsiTheme="minorBidi" w:cstheme="minorBidi"/>
          <w:b/>
          <w:bCs/>
          <w:sz w:val="32"/>
          <w:szCs w:val="32"/>
          <w:rtl/>
        </w:rPr>
      </w:pPr>
      <w:r w:rsidRPr="00C87512">
        <w:rPr>
          <w:rStyle w:val="rouge"/>
          <w:rFonts w:asciiTheme="minorBidi" w:hAnsiTheme="minorBidi" w:cstheme="minorBidi"/>
          <w:b/>
          <w:bCs/>
          <w:sz w:val="32"/>
          <w:szCs w:val="32"/>
          <w:rtl/>
        </w:rPr>
        <w:t xml:space="preserve">(2) في مقاله: "أسلم تسلم.. سمو مراسلات النبي صلى الله عليه وسلم لملوك الأرض وكشف شبهات المدعو </w:t>
      </w:r>
      <w:proofErr w:type="spellStart"/>
      <w:r w:rsidRPr="00C87512">
        <w:rPr>
          <w:rStyle w:val="rouge"/>
          <w:rFonts w:asciiTheme="minorBidi" w:hAnsiTheme="minorBidi" w:cstheme="minorBidi"/>
          <w:b/>
          <w:bCs/>
          <w:sz w:val="32"/>
          <w:szCs w:val="32"/>
          <w:rtl/>
        </w:rPr>
        <w:t>عصيد</w:t>
      </w:r>
      <w:proofErr w:type="spellEnd"/>
      <w:r w:rsidRPr="00C87512">
        <w:rPr>
          <w:rStyle w:val="rouge"/>
          <w:rFonts w:asciiTheme="minorBidi" w:hAnsiTheme="minorBidi" w:cstheme="minorBidi"/>
          <w:b/>
          <w:bCs/>
          <w:sz w:val="32"/>
          <w:szCs w:val="32"/>
          <w:rtl/>
        </w:rPr>
        <w:t xml:space="preserve"> بشأنها".</w:t>
      </w:r>
    </w:p>
    <w:p w:rsidR="000470C2" w:rsidRPr="00C87512" w:rsidRDefault="000470C2" w:rsidP="000470C2">
      <w:pPr>
        <w:pStyle w:val="NormalWeb"/>
        <w:shd w:val="clear" w:color="auto" w:fill="FFFFFF"/>
        <w:bidi/>
        <w:spacing w:before="0" w:beforeAutospacing="0" w:after="0" w:afterAutospacing="0"/>
        <w:ind w:firstLine="72"/>
        <w:rPr>
          <w:rFonts w:asciiTheme="minorBidi" w:hAnsiTheme="minorBidi" w:cstheme="minorBidi"/>
          <w:b/>
          <w:bCs/>
          <w:sz w:val="32"/>
          <w:szCs w:val="32"/>
        </w:rPr>
      </w:pPr>
    </w:p>
    <w:p w:rsidR="00426ABB" w:rsidRDefault="004247AC" w:rsidP="000470C2">
      <w:pPr>
        <w:spacing w:after="0"/>
        <w:jc w:val="right"/>
        <w:rPr>
          <w:rFonts w:cs="Arial" w:hint="cs"/>
          <w:b/>
          <w:bCs/>
          <w:sz w:val="32"/>
          <w:szCs w:val="32"/>
          <w:rtl/>
        </w:rPr>
      </w:pPr>
      <w:r w:rsidRPr="00C87512">
        <w:rPr>
          <w:rFonts w:cs="Arial"/>
          <w:b/>
          <w:bCs/>
          <w:sz w:val="32"/>
          <w:szCs w:val="32"/>
          <w:rtl/>
        </w:rPr>
        <w:t>اختم البحث يا مـــــــــــــــكيال يرحمك الله رحمة واسعة</w:t>
      </w:r>
      <w:r w:rsidR="000470C2" w:rsidRPr="00C87512">
        <w:rPr>
          <w:rFonts w:cs="Arial" w:hint="cs"/>
          <w:b/>
          <w:bCs/>
          <w:sz w:val="32"/>
          <w:szCs w:val="32"/>
          <w:rtl/>
        </w:rPr>
        <w:t xml:space="preserve"> لقد رايتك منذ لحظة عند القيلولة كأنك قادم على فرص من جهة الشرق وسط معركة فيها الجثث متناثرة بالضبط المسالة يا رسول الله فهذه الجثث متناثرة في جل الدول العربية المدعية للإسلام و لا حياة لمن تناد </w:t>
      </w:r>
    </w:p>
    <w:p w:rsidR="0079360C" w:rsidRPr="00C87512" w:rsidRDefault="0079360C" w:rsidP="000470C2">
      <w:pPr>
        <w:spacing w:after="0"/>
        <w:jc w:val="right"/>
        <w:rPr>
          <w:rFonts w:cs="Arial"/>
          <w:b/>
          <w:bCs/>
          <w:sz w:val="32"/>
          <w:szCs w:val="32"/>
          <w:rtl/>
        </w:rPr>
      </w:pPr>
    </w:p>
    <w:p w:rsidR="004247AC" w:rsidRPr="0079360C" w:rsidRDefault="004247AC" w:rsidP="0079360C">
      <w:pPr>
        <w:spacing w:after="0" w:line="240" w:lineRule="auto"/>
        <w:jc w:val="right"/>
        <w:rPr>
          <w:rFonts w:asciiTheme="minorBidi" w:hAnsiTheme="minorBidi"/>
          <w:b/>
          <w:bCs/>
          <w:color w:val="C00000"/>
          <w:sz w:val="32"/>
          <w:szCs w:val="32"/>
          <w:rtl/>
        </w:rPr>
      </w:pPr>
      <w:r w:rsidRPr="0079360C">
        <w:rPr>
          <w:rFonts w:asciiTheme="minorBidi" w:hAnsiTheme="minorBidi"/>
          <w:b/>
          <w:bCs/>
          <w:color w:val="C00000"/>
          <w:sz w:val="32"/>
          <w:szCs w:val="32"/>
          <w:rtl/>
        </w:rPr>
        <w:t>بسم الله الرحمن الرحيم.</w:t>
      </w:r>
      <w:r w:rsidR="00426ABB" w:rsidRPr="0079360C">
        <w:rPr>
          <w:rFonts w:asciiTheme="minorBidi" w:hAnsiTheme="minorBidi"/>
          <w:b/>
          <w:bCs/>
          <w:color w:val="C00000"/>
          <w:sz w:val="32"/>
          <w:szCs w:val="32"/>
          <w:rtl/>
        </w:rPr>
        <w:t xml:space="preserve"> يَا أَيُّهَا الرَّسُولُ بَل</w:t>
      </w:r>
      <w:r w:rsidR="00426ABB" w:rsidRPr="0079360C">
        <w:rPr>
          <w:rFonts w:asciiTheme="minorBidi" w:hAnsiTheme="minorBidi" w:hint="cs"/>
          <w:b/>
          <w:bCs/>
          <w:color w:val="C00000"/>
          <w:sz w:val="32"/>
          <w:szCs w:val="32"/>
          <w:rtl/>
        </w:rPr>
        <w:t>ــــــــــــــــــــــــــ</w:t>
      </w:r>
      <w:r w:rsidR="00426ABB" w:rsidRPr="0079360C">
        <w:rPr>
          <w:rFonts w:asciiTheme="minorBidi" w:hAnsiTheme="minorBidi"/>
          <w:b/>
          <w:bCs/>
          <w:color w:val="C00000"/>
          <w:sz w:val="32"/>
          <w:szCs w:val="32"/>
          <w:rtl/>
        </w:rPr>
        <w:t xml:space="preserve">ِّغْ مَا أُنْزِلَ إِلَيْكَ مِنْ رَبِّكَ وَإِنْ لَمْ تَفْعَلْ فَمَا بَلَّغْتَ رِسَالَتَهُ وَاللَّهُ </w:t>
      </w:r>
      <w:proofErr w:type="spellStart"/>
      <w:r w:rsidR="00426ABB" w:rsidRPr="0079360C">
        <w:rPr>
          <w:rFonts w:asciiTheme="minorBidi" w:hAnsiTheme="minorBidi"/>
          <w:b/>
          <w:bCs/>
          <w:color w:val="C00000"/>
          <w:sz w:val="32"/>
          <w:szCs w:val="32"/>
          <w:rtl/>
        </w:rPr>
        <w:t>يَ</w:t>
      </w:r>
      <w:r w:rsidR="00426ABB" w:rsidRPr="0079360C">
        <w:rPr>
          <w:rFonts w:asciiTheme="minorBidi" w:hAnsiTheme="minorBidi" w:hint="cs"/>
          <w:b/>
          <w:bCs/>
          <w:color w:val="C00000"/>
          <w:sz w:val="32"/>
          <w:szCs w:val="32"/>
          <w:rtl/>
        </w:rPr>
        <w:t>ــــــــــــــــــــــ</w:t>
      </w:r>
      <w:r w:rsidR="00426ABB" w:rsidRPr="0079360C">
        <w:rPr>
          <w:rFonts w:asciiTheme="minorBidi" w:hAnsiTheme="minorBidi"/>
          <w:b/>
          <w:bCs/>
          <w:color w:val="C00000"/>
          <w:sz w:val="32"/>
          <w:szCs w:val="32"/>
          <w:rtl/>
        </w:rPr>
        <w:t>عْصِمُكَ</w:t>
      </w:r>
      <w:proofErr w:type="spellEnd"/>
      <w:r w:rsidR="00426ABB" w:rsidRPr="0079360C">
        <w:rPr>
          <w:rFonts w:asciiTheme="minorBidi" w:hAnsiTheme="minorBidi"/>
          <w:b/>
          <w:bCs/>
          <w:color w:val="C00000"/>
          <w:sz w:val="32"/>
          <w:szCs w:val="32"/>
          <w:rtl/>
        </w:rPr>
        <w:t xml:space="preserve"> مِنَ النَّاسِ إِنَّ اللَّهَ لَا يَهْدِي الْقَوْمَ الْكَافِرِينَ </w:t>
      </w:r>
      <w:bookmarkStart w:id="14" w:name="5-68"/>
      <w:r w:rsidR="00426ABB" w:rsidRPr="0079360C">
        <w:rPr>
          <w:rFonts w:asciiTheme="minorBidi" w:hAnsiTheme="minorBidi"/>
          <w:b/>
          <w:bCs/>
          <w:color w:val="C00000"/>
          <w:sz w:val="32"/>
          <w:szCs w:val="32"/>
          <w:rtl/>
        </w:rPr>
        <w:t>(67)</w:t>
      </w:r>
      <w:bookmarkEnd w:id="14"/>
      <w:r w:rsidR="00426ABB" w:rsidRPr="0079360C">
        <w:rPr>
          <w:rFonts w:asciiTheme="minorBidi" w:hAnsiTheme="minorBidi"/>
          <w:b/>
          <w:bCs/>
          <w:color w:val="C00000"/>
          <w:sz w:val="32"/>
          <w:szCs w:val="32"/>
          <w:rtl/>
        </w:rPr>
        <w:t xml:space="preserve"> قُلْ يَا أَهْلَ الْكِتَابِ لَسْتُمْ عَلَى شَيْءٍ حَتَّى تُقِيمُوا التَّوْرَاةَ وَالْإِنْجِيلَ وَمَا أُنْزِلَ إِلَيْكُمْ مِنْ رَبِّكُمْ </w:t>
      </w:r>
      <w:proofErr w:type="spellStart"/>
      <w:r w:rsidR="00426ABB" w:rsidRPr="0079360C">
        <w:rPr>
          <w:rFonts w:asciiTheme="minorBidi" w:hAnsiTheme="minorBidi"/>
          <w:b/>
          <w:bCs/>
          <w:color w:val="C00000"/>
          <w:sz w:val="32"/>
          <w:szCs w:val="32"/>
          <w:rtl/>
        </w:rPr>
        <w:t>وَلَيَزِيدَنَّ</w:t>
      </w:r>
      <w:proofErr w:type="spellEnd"/>
      <w:r w:rsidR="00426ABB" w:rsidRPr="0079360C">
        <w:rPr>
          <w:rFonts w:asciiTheme="minorBidi" w:hAnsiTheme="minorBidi"/>
          <w:b/>
          <w:bCs/>
          <w:color w:val="C00000"/>
          <w:sz w:val="32"/>
          <w:szCs w:val="32"/>
          <w:rtl/>
        </w:rPr>
        <w:t xml:space="preserve"> كَثِيرًا مِنْهُمْ مَا أُنْزِلَ إِلَيْكَ مِنْ رَبِّكَ طُغْيَانًا وَكُفْرًا فَلَا تَأْسَ عَلَى الْقَوْمِ الْكَافِرِينَ </w:t>
      </w:r>
      <w:bookmarkStart w:id="15" w:name="5-69"/>
      <w:r w:rsidR="00426ABB" w:rsidRPr="0079360C">
        <w:rPr>
          <w:rFonts w:asciiTheme="minorBidi" w:hAnsiTheme="minorBidi"/>
          <w:b/>
          <w:bCs/>
          <w:color w:val="C00000"/>
          <w:sz w:val="32"/>
          <w:szCs w:val="32"/>
          <w:rtl/>
        </w:rPr>
        <w:t>(68)</w:t>
      </w:r>
      <w:bookmarkEnd w:id="15"/>
      <w:r w:rsidR="00426ABB" w:rsidRPr="0079360C">
        <w:rPr>
          <w:rFonts w:asciiTheme="minorBidi" w:hAnsiTheme="minorBidi"/>
          <w:b/>
          <w:bCs/>
          <w:color w:val="C00000"/>
          <w:sz w:val="32"/>
          <w:szCs w:val="32"/>
          <w:rtl/>
        </w:rPr>
        <w:t xml:space="preserve"> إِنَّ الَّذِينَ آَمَنُوا وَالَّذِينَ هَادُوا وَالصَّابِئُونَ وَالنَّصَارَى مَنْ آَمَنَ بِاللَّهِ وَالْيَوْمِ الْآَخِرِ وَعَمِلَ صَالِحًا فَلَا خَوْفٌ عَلَيْهِمْ وَلَا هُمْ يَحْزَنُونَ </w:t>
      </w:r>
      <w:bookmarkStart w:id="16" w:name="5-70"/>
      <w:r w:rsidR="00426ABB" w:rsidRPr="0079360C">
        <w:rPr>
          <w:rFonts w:asciiTheme="minorBidi" w:hAnsiTheme="minorBidi"/>
          <w:b/>
          <w:bCs/>
          <w:color w:val="C00000"/>
          <w:sz w:val="32"/>
          <w:szCs w:val="32"/>
          <w:rtl/>
        </w:rPr>
        <w:t>(69)</w:t>
      </w:r>
      <w:bookmarkEnd w:id="16"/>
      <w:r w:rsidR="00426ABB" w:rsidRPr="0079360C">
        <w:rPr>
          <w:rFonts w:asciiTheme="minorBidi" w:hAnsiTheme="minorBidi"/>
          <w:b/>
          <w:bCs/>
          <w:color w:val="C00000"/>
          <w:sz w:val="32"/>
          <w:szCs w:val="32"/>
          <w:rtl/>
        </w:rPr>
        <w:t xml:space="preserve"> لَقَدْ أَخَذْنَا مِيثَاقَ بَنِي إِسْرَائِيلَ وَأَرْسَلْنَا إِلَيْهِمْ رُسُلًا كُلَّمَا جَاءَهُمْ رَسُولٌ بِمَا لَا تَهْوَى أَنْفُسُهُمْ فَرِيقًا كَذَّبُوا وَفَرِيقًا يَقْتُلُونَ (70) سورة المائدة</w:t>
      </w:r>
    </w:p>
    <w:p w:rsidR="004247AC" w:rsidRPr="00C87512" w:rsidRDefault="004247AC" w:rsidP="004247AC">
      <w:pPr>
        <w:bidi/>
        <w:spacing w:after="0" w:line="240" w:lineRule="auto"/>
        <w:rPr>
          <w:rFonts w:asciiTheme="minorBidi" w:hAnsiTheme="minorBidi"/>
          <w:b/>
          <w:bCs/>
          <w:sz w:val="32"/>
          <w:szCs w:val="32"/>
          <w:rtl/>
        </w:rPr>
      </w:pPr>
    </w:p>
    <w:p w:rsidR="00860CC0" w:rsidRPr="00C87512" w:rsidRDefault="00860CC0" w:rsidP="00860CC0">
      <w:pPr>
        <w:bidi/>
        <w:spacing w:after="0" w:line="240" w:lineRule="auto"/>
        <w:jc w:val="center"/>
        <w:rPr>
          <w:rFonts w:asciiTheme="minorBidi" w:hAnsiTheme="minorBidi"/>
          <w:b/>
          <w:bCs/>
          <w:sz w:val="32"/>
          <w:szCs w:val="32"/>
          <w:rtl/>
        </w:rPr>
      </w:pPr>
      <w:r w:rsidRPr="00C87512">
        <w:rPr>
          <w:rFonts w:asciiTheme="minorBidi" w:hAnsiTheme="minorBidi" w:cs="Arial"/>
          <w:b/>
          <w:bCs/>
          <w:noProof/>
          <w:sz w:val="32"/>
          <w:szCs w:val="32"/>
          <w:rtl/>
          <w:lang w:eastAsia="fr-FR"/>
        </w:rPr>
        <w:lastRenderedPageBreak/>
        <w:drawing>
          <wp:inline distT="0" distB="0" distL="0" distR="0">
            <wp:extent cx="3150870" cy="2363153"/>
            <wp:effectExtent l="19050" t="0" r="0" b="0"/>
            <wp:docPr id="4" name="Image 1"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hqdefault.jpg"/>
                    <pic:cNvPicPr>
                      <a:picLocks noChangeAspect="1" noChangeArrowheads="1"/>
                    </pic:cNvPicPr>
                  </pic:nvPicPr>
                  <pic:blipFill>
                    <a:blip r:embed="rId21"/>
                    <a:srcRect/>
                    <a:stretch>
                      <a:fillRect/>
                    </a:stretch>
                  </pic:blipFill>
                  <pic:spPr bwMode="auto">
                    <a:xfrm>
                      <a:off x="0" y="0"/>
                      <a:ext cx="3150870" cy="2363153"/>
                    </a:xfrm>
                    <a:prstGeom prst="rect">
                      <a:avLst/>
                    </a:prstGeom>
                    <a:noFill/>
                    <a:ln w="9525">
                      <a:noFill/>
                      <a:miter lim="800000"/>
                      <a:headEnd/>
                      <a:tailEnd/>
                    </a:ln>
                  </pic:spPr>
                </pic:pic>
              </a:graphicData>
            </a:graphic>
          </wp:inline>
        </w:drawing>
      </w:r>
      <w:r w:rsidRPr="00C87512">
        <w:rPr>
          <w:rFonts w:asciiTheme="minorBidi" w:hAnsiTheme="minorBidi" w:cs="Arial"/>
          <w:b/>
          <w:bCs/>
          <w:noProof/>
          <w:sz w:val="32"/>
          <w:szCs w:val="32"/>
          <w:rtl/>
          <w:lang w:eastAsia="fr-FR"/>
        </w:rPr>
        <w:drawing>
          <wp:inline distT="0" distB="0" distL="0" distR="0">
            <wp:extent cx="2293620" cy="2293620"/>
            <wp:effectExtent l="19050" t="0" r="0" b="0"/>
            <wp:docPr id="6" name="Image 1" descr="C:\Users\salem kedher\Desktop\60251_180x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60251_180x180.jpg"/>
                    <pic:cNvPicPr>
                      <a:picLocks noChangeAspect="1" noChangeArrowheads="1"/>
                    </pic:cNvPicPr>
                  </pic:nvPicPr>
                  <pic:blipFill>
                    <a:blip r:embed="rId22"/>
                    <a:srcRect/>
                    <a:stretch>
                      <a:fillRect/>
                    </a:stretch>
                  </pic:blipFill>
                  <pic:spPr bwMode="auto">
                    <a:xfrm>
                      <a:off x="0" y="0"/>
                      <a:ext cx="2293620" cy="2293620"/>
                    </a:xfrm>
                    <a:prstGeom prst="rect">
                      <a:avLst/>
                    </a:prstGeom>
                    <a:noFill/>
                    <a:ln w="9525">
                      <a:noFill/>
                      <a:miter lim="800000"/>
                      <a:headEnd/>
                      <a:tailEnd/>
                    </a:ln>
                  </pic:spPr>
                </pic:pic>
              </a:graphicData>
            </a:graphic>
          </wp:inline>
        </w:drawing>
      </w:r>
    </w:p>
    <w:p w:rsidR="000470C2" w:rsidRPr="00C87512" w:rsidRDefault="000470C2" w:rsidP="000470C2">
      <w:pPr>
        <w:bidi/>
        <w:spacing w:after="0" w:line="240" w:lineRule="auto"/>
        <w:jc w:val="center"/>
        <w:rPr>
          <w:rFonts w:asciiTheme="minorBidi" w:hAnsiTheme="minorBidi"/>
          <w:b/>
          <w:bCs/>
          <w:sz w:val="32"/>
          <w:szCs w:val="32"/>
          <w:rtl/>
        </w:rPr>
      </w:pPr>
    </w:p>
    <w:p w:rsidR="000470C2" w:rsidRPr="00C87512" w:rsidRDefault="000470C2" w:rsidP="000470C2">
      <w:pPr>
        <w:bidi/>
        <w:spacing w:after="0" w:line="240" w:lineRule="auto"/>
        <w:jc w:val="center"/>
        <w:rPr>
          <w:rFonts w:asciiTheme="minorBidi" w:hAnsiTheme="minorBidi"/>
          <w:b/>
          <w:bCs/>
          <w:sz w:val="32"/>
          <w:szCs w:val="32"/>
          <w:rtl/>
        </w:rPr>
      </w:pPr>
      <w:r w:rsidRPr="00C87512">
        <w:rPr>
          <w:rFonts w:asciiTheme="minorBidi" w:hAnsiTheme="minorBidi"/>
          <w:b/>
          <w:bCs/>
          <w:sz w:val="32"/>
          <w:szCs w:val="32"/>
          <w:rtl/>
        </w:rPr>
        <w:t>يا أرض العروبة من محيــــــط *** إلى أرض الخليج المطمئن</w:t>
      </w:r>
    </w:p>
    <w:p w:rsidR="000470C2" w:rsidRPr="00C87512" w:rsidRDefault="000470C2" w:rsidP="000470C2">
      <w:pPr>
        <w:bidi/>
        <w:spacing w:after="0" w:line="240" w:lineRule="auto"/>
        <w:jc w:val="center"/>
        <w:rPr>
          <w:rFonts w:asciiTheme="minorBidi" w:hAnsiTheme="minorBidi"/>
          <w:b/>
          <w:bCs/>
          <w:sz w:val="32"/>
          <w:szCs w:val="32"/>
          <w:rtl/>
        </w:rPr>
      </w:pPr>
      <w:proofErr w:type="gramStart"/>
      <w:r w:rsidRPr="00C87512">
        <w:rPr>
          <w:rFonts w:asciiTheme="minorBidi" w:hAnsiTheme="minorBidi"/>
          <w:b/>
          <w:bCs/>
          <w:sz w:val="32"/>
          <w:szCs w:val="32"/>
          <w:rtl/>
        </w:rPr>
        <w:t>ترى</w:t>
      </w:r>
      <w:proofErr w:type="gramEnd"/>
      <w:r w:rsidRPr="00C87512">
        <w:rPr>
          <w:rFonts w:asciiTheme="minorBidi" w:hAnsiTheme="minorBidi"/>
          <w:b/>
          <w:bCs/>
          <w:sz w:val="32"/>
          <w:szCs w:val="32"/>
          <w:rtl/>
        </w:rPr>
        <w:t xml:space="preserve"> ماذا دهانا اليوم حتـــــــــــــــــى *** تمنينا فلم يجد التمني</w:t>
      </w:r>
    </w:p>
    <w:p w:rsidR="000470C2" w:rsidRPr="00C87512" w:rsidRDefault="000470C2" w:rsidP="000470C2">
      <w:pPr>
        <w:bidi/>
        <w:spacing w:after="0" w:line="240" w:lineRule="auto"/>
        <w:jc w:val="center"/>
        <w:rPr>
          <w:rFonts w:asciiTheme="minorBidi" w:hAnsiTheme="minorBidi"/>
          <w:b/>
          <w:bCs/>
          <w:sz w:val="32"/>
          <w:szCs w:val="32"/>
          <w:rtl/>
        </w:rPr>
      </w:pPr>
      <w:r w:rsidRPr="00C87512">
        <w:rPr>
          <w:rFonts w:asciiTheme="minorBidi" w:hAnsiTheme="minorBidi"/>
          <w:b/>
          <w:bCs/>
          <w:sz w:val="32"/>
          <w:szCs w:val="32"/>
          <w:rtl/>
        </w:rPr>
        <w:t>ويا قوم ألستم خير قـــــــــــــــــــــوم *** بفضلكم كتاب الله يثتي</w:t>
      </w:r>
    </w:p>
    <w:p w:rsidR="000470C2" w:rsidRDefault="000470C2" w:rsidP="000470C2">
      <w:pPr>
        <w:bidi/>
        <w:spacing w:after="0" w:line="240" w:lineRule="auto"/>
        <w:jc w:val="center"/>
        <w:rPr>
          <w:rFonts w:asciiTheme="minorBidi" w:hAnsiTheme="minorBidi" w:hint="cs"/>
          <w:b/>
          <w:bCs/>
          <w:sz w:val="32"/>
          <w:szCs w:val="32"/>
          <w:rtl/>
        </w:rPr>
      </w:pPr>
      <w:r w:rsidRPr="00C87512">
        <w:rPr>
          <w:rFonts w:asciiTheme="minorBidi" w:hAnsiTheme="minorBidi"/>
          <w:b/>
          <w:bCs/>
          <w:sz w:val="32"/>
          <w:szCs w:val="32"/>
          <w:rtl/>
        </w:rPr>
        <w:t>لماذا صار جمعكم شتاتـــــــا *** وضاع الشمل في سهل وحزن</w:t>
      </w:r>
    </w:p>
    <w:p w:rsidR="0079360C" w:rsidRDefault="0079360C" w:rsidP="0079360C">
      <w:pPr>
        <w:bidi/>
        <w:spacing w:after="0" w:line="240" w:lineRule="auto"/>
        <w:jc w:val="center"/>
        <w:rPr>
          <w:rFonts w:asciiTheme="minorBidi" w:hAnsiTheme="minorBidi" w:hint="cs"/>
          <w:b/>
          <w:bCs/>
          <w:sz w:val="32"/>
          <w:szCs w:val="32"/>
          <w:rtl/>
        </w:rPr>
      </w:pPr>
    </w:p>
    <w:p w:rsidR="0079360C" w:rsidRPr="00336B32" w:rsidRDefault="0079360C" w:rsidP="0079360C">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79360C" w:rsidRDefault="0079360C" w:rsidP="0079360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79360C" w:rsidRDefault="0079360C" w:rsidP="0079360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79360C" w:rsidRDefault="0079360C" w:rsidP="0079360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79360C" w:rsidRDefault="0079360C" w:rsidP="0079360C">
      <w:pPr>
        <w:tabs>
          <w:tab w:val="right" w:pos="4295"/>
          <w:tab w:val="left" w:pos="4606"/>
        </w:tabs>
        <w:spacing w:after="0" w:line="240" w:lineRule="auto"/>
        <w:rPr>
          <w:b/>
          <w:bCs/>
          <w:sz w:val="32"/>
          <w:szCs w:val="32"/>
          <w:rtl/>
          <w:lang w:bidi="ar-TN"/>
        </w:rPr>
      </w:pPr>
    </w:p>
    <w:p w:rsidR="0079360C" w:rsidRDefault="0079360C" w:rsidP="0079360C">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79360C" w:rsidRDefault="0079360C" w:rsidP="0079360C">
      <w:pPr>
        <w:tabs>
          <w:tab w:val="right" w:pos="4295"/>
          <w:tab w:val="left" w:pos="4606"/>
          <w:tab w:val="right" w:pos="5103"/>
          <w:tab w:val="left" w:pos="7209"/>
        </w:tabs>
        <w:spacing w:after="0" w:line="240" w:lineRule="auto"/>
        <w:jc w:val="center"/>
        <w:rPr>
          <w:b/>
          <w:bCs/>
          <w:sz w:val="32"/>
          <w:szCs w:val="32"/>
          <w:lang w:bidi="ar-TN"/>
        </w:rPr>
      </w:pPr>
    </w:p>
    <w:p w:rsidR="0079360C" w:rsidRDefault="0079360C" w:rsidP="0079360C">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79360C" w:rsidRDefault="0079360C" w:rsidP="0079360C">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247AC" w:rsidRPr="00A30AA9" w:rsidRDefault="004247AC" w:rsidP="00AF4175">
      <w:pPr>
        <w:spacing w:after="0"/>
        <w:jc w:val="center"/>
        <w:rPr>
          <w:b/>
          <w:bCs/>
          <w:sz w:val="32"/>
          <w:szCs w:val="32"/>
        </w:rPr>
      </w:pPr>
    </w:p>
    <w:sectPr w:rsidR="004247AC" w:rsidRPr="00A30AA9" w:rsidSect="00192D93">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217CF"/>
    <w:rsid w:val="00026251"/>
    <w:rsid w:val="000470C2"/>
    <w:rsid w:val="00122D66"/>
    <w:rsid w:val="00156536"/>
    <w:rsid w:val="001640AC"/>
    <w:rsid w:val="00192D93"/>
    <w:rsid w:val="001C769B"/>
    <w:rsid w:val="001E1B01"/>
    <w:rsid w:val="00236CC6"/>
    <w:rsid w:val="0025422A"/>
    <w:rsid w:val="0038386B"/>
    <w:rsid w:val="004247AC"/>
    <w:rsid w:val="00426ABB"/>
    <w:rsid w:val="00431178"/>
    <w:rsid w:val="00441D79"/>
    <w:rsid w:val="004436C9"/>
    <w:rsid w:val="00465067"/>
    <w:rsid w:val="004B34C6"/>
    <w:rsid w:val="004F6801"/>
    <w:rsid w:val="005A22BE"/>
    <w:rsid w:val="005E43C5"/>
    <w:rsid w:val="006842CC"/>
    <w:rsid w:val="006A3E36"/>
    <w:rsid w:val="00727836"/>
    <w:rsid w:val="0078088E"/>
    <w:rsid w:val="0079360C"/>
    <w:rsid w:val="00807755"/>
    <w:rsid w:val="00860CC0"/>
    <w:rsid w:val="0086367D"/>
    <w:rsid w:val="00A30AA9"/>
    <w:rsid w:val="00A65F42"/>
    <w:rsid w:val="00AA71C1"/>
    <w:rsid w:val="00AF4175"/>
    <w:rsid w:val="00B835D0"/>
    <w:rsid w:val="00BC07A9"/>
    <w:rsid w:val="00C87512"/>
    <w:rsid w:val="00C90F41"/>
    <w:rsid w:val="00C97444"/>
    <w:rsid w:val="00CD3359"/>
    <w:rsid w:val="00CD7133"/>
    <w:rsid w:val="00D136A1"/>
    <w:rsid w:val="00D9169D"/>
    <w:rsid w:val="00DB5B36"/>
    <w:rsid w:val="00E435FD"/>
    <w:rsid w:val="00E530C4"/>
    <w:rsid w:val="00E72C2B"/>
    <w:rsid w:val="00EC1DFA"/>
    <w:rsid w:val="00F34A2D"/>
    <w:rsid w:val="00F85D0A"/>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next w:val="Normal"/>
    <w:link w:val="Titre1Car"/>
    <w:uiPriority w:val="9"/>
    <w:qFormat/>
    <w:rsid w:val="004311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F34A2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4">
    <w:name w:val="heading 4"/>
    <w:basedOn w:val="Normal"/>
    <w:next w:val="Normal"/>
    <w:link w:val="Titre4Car"/>
    <w:uiPriority w:val="9"/>
    <w:semiHidden/>
    <w:unhideWhenUsed/>
    <w:qFormat/>
    <w:rsid w:val="0043117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247AC"/>
    <w:rPr>
      <w:color w:val="0000FF"/>
      <w:u w:val="single"/>
    </w:rPr>
  </w:style>
  <w:style w:type="paragraph" w:styleId="Textedebulles">
    <w:name w:val="Balloon Text"/>
    <w:basedOn w:val="Normal"/>
    <w:link w:val="TextedebullesCar"/>
    <w:uiPriority w:val="99"/>
    <w:semiHidden/>
    <w:unhideWhenUsed/>
    <w:rsid w:val="000217C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217CF"/>
    <w:rPr>
      <w:rFonts w:ascii="Tahoma" w:hAnsi="Tahoma" w:cs="Tahoma"/>
      <w:sz w:val="16"/>
      <w:szCs w:val="16"/>
    </w:rPr>
  </w:style>
  <w:style w:type="character" w:customStyle="1" w:styleId="Titre2Car">
    <w:name w:val="Titre 2 Car"/>
    <w:basedOn w:val="Policepardfaut"/>
    <w:link w:val="Titre2"/>
    <w:uiPriority w:val="9"/>
    <w:rsid w:val="00F34A2D"/>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F34A2D"/>
    <w:rPr>
      <w:b/>
      <w:bCs/>
    </w:rPr>
  </w:style>
  <w:style w:type="paragraph" w:styleId="NormalWeb">
    <w:name w:val="Normal (Web)"/>
    <w:basedOn w:val="Normal"/>
    <w:uiPriority w:val="99"/>
    <w:unhideWhenUsed/>
    <w:rsid w:val="00F34A2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4Car">
    <w:name w:val="Titre 4 Car"/>
    <w:basedOn w:val="Policepardfaut"/>
    <w:link w:val="Titre4"/>
    <w:uiPriority w:val="9"/>
    <w:semiHidden/>
    <w:rsid w:val="00431178"/>
    <w:rPr>
      <w:rFonts w:asciiTheme="majorHAnsi" w:eastAsiaTheme="majorEastAsia" w:hAnsiTheme="majorHAnsi" w:cstheme="majorBidi"/>
      <w:b/>
      <w:bCs/>
      <w:i/>
      <w:iCs/>
      <w:color w:val="4F81BD" w:themeColor="accent1"/>
    </w:rPr>
  </w:style>
  <w:style w:type="character" w:customStyle="1" w:styleId="rouge">
    <w:name w:val="rouge"/>
    <w:basedOn w:val="Policepardfaut"/>
    <w:rsid w:val="00431178"/>
  </w:style>
  <w:style w:type="character" w:customStyle="1" w:styleId="blue">
    <w:name w:val="blue"/>
    <w:basedOn w:val="Policepardfaut"/>
    <w:rsid w:val="00431178"/>
  </w:style>
  <w:style w:type="character" w:customStyle="1" w:styleId="in-widget">
    <w:name w:val="in-widget"/>
    <w:basedOn w:val="Policepardfaut"/>
    <w:rsid w:val="00431178"/>
  </w:style>
  <w:style w:type="character" w:customStyle="1" w:styleId="Titre1Car">
    <w:name w:val="Titre 1 Car"/>
    <w:basedOn w:val="Policepardfaut"/>
    <w:link w:val="Titre1"/>
    <w:uiPriority w:val="9"/>
    <w:rsid w:val="0043117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2040179">
      <w:bodyDiv w:val="1"/>
      <w:marLeft w:val="0"/>
      <w:marRight w:val="0"/>
      <w:marTop w:val="0"/>
      <w:marBottom w:val="0"/>
      <w:divBdr>
        <w:top w:val="none" w:sz="0" w:space="0" w:color="auto"/>
        <w:left w:val="none" w:sz="0" w:space="0" w:color="auto"/>
        <w:bottom w:val="none" w:sz="0" w:space="0" w:color="auto"/>
        <w:right w:val="none" w:sz="0" w:space="0" w:color="auto"/>
      </w:divBdr>
    </w:div>
    <w:div w:id="193085140">
      <w:bodyDiv w:val="1"/>
      <w:marLeft w:val="0"/>
      <w:marRight w:val="0"/>
      <w:marTop w:val="0"/>
      <w:marBottom w:val="0"/>
      <w:divBdr>
        <w:top w:val="none" w:sz="0" w:space="0" w:color="auto"/>
        <w:left w:val="none" w:sz="0" w:space="0" w:color="auto"/>
        <w:bottom w:val="none" w:sz="0" w:space="0" w:color="auto"/>
        <w:right w:val="none" w:sz="0" w:space="0" w:color="auto"/>
      </w:divBdr>
    </w:div>
    <w:div w:id="414088347">
      <w:bodyDiv w:val="1"/>
      <w:marLeft w:val="0"/>
      <w:marRight w:val="0"/>
      <w:marTop w:val="0"/>
      <w:marBottom w:val="0"/>
      <w:divBdr>
        <w:top w:val="none" w:sz="0" w:space="0" w:color="auto"/>
        <w:left w:val="none" w:sz="0" w:space="0" w:color="auto"/>
        <w:bottom w:val="none" w:sz="0" w:space="0" w:color="auto"/>
        <w:right w:val="none" w:sz="0" w:space="0" w:color="auto"/>
      </w:divBdr>
      <w:divsChild>
        <w:div w:id="2063865384">
          <w:marLeft w:val="0"/>
          <w:marRight w:val="0"/>
          <w:marTop w:val="0"/>
          <w:marBottom w:val="0"/>
          <w:divBdr>
            <w:top w:val="none" w:sz="0" w:space="0" w:color="auto"/>
            <w:left w:val="none" w:sz="0" w:space="0" w:color="auto"/>
            <w:bottom w:val="none" w:sz="0" w:space="0" w:color="auto"/>
            <w:right w:val="none" w:sz="0" w:space="0" w:color="auto"/>
          </w:divBdr>
          <w:divsChild>
            <w:div w:id="525827794">
              <w:marLeft w:val="0"/>
              <w:marRight w:val="0"/>
              <w:marTop w:val="0"/>
              <w:marBottom w:val="0"/>
              <w:divBdr>
                <w:top w:val="none" w:sz="0" w:space="0" w:color="auto"/>
                <w:left w:val="none" w:sz="0" w:space="0" w:color="auto"/>
                <w:bottom w:val="none" w:sz="0" w:space="0" w:color="auto"/>
                <w:right w:val="none" w:sz="0" w:space="0" w:color="auto"/>
              </w:divBdr>
              <w:divsChild>
                <w:div w:id="1407923413">
                  <w:marLeft w:val="0"/>
                  <w:marRight w:val="0"/>
                  <w:marTop w:val="0"/>
                  <w:marBottom w:val="0"/>
                  <w:divBdr>
                    <w:top w:val="none" w:sz="0" w:space="0" w:color="auto"/>
                    <w:left w:val="none" w:sz="0" w:space="0" w:color="auto"/>
                    <w:bottom w:val="none" w:sz="0" w:space="0" w:color="auto"/>
                    <w:right w:val="none" w:sz="0" w:space="0" w:color="auto"/>
                  </w:divBdr>
                </w:div>
                <w:div w:id="2002731580">
                  <w:marLeft w:val="0"/>
                  <w:marRight w:val="0"/>
                  <w:marTop w:val="0"/>
                  <w:marBottom w:val="0"/>
                  <w:divBdr>
                    <w:top w:val="none" w:sz="0" w:space="0" w:color="auto"/>
                    <w:left w:val="none" w:sz="0" w:space="0" w:color="auto"/>
                    <w:bottom w:val="none" w:sz="0" w:space="0" w:color="auto"/>
                    <w:right w:val="none" w:sz="0" w:space="0" w:color="auto"/>
                  </w:divBdr>
                </w:div>
                <w:div w:id="474223926">
                  <w:marLeft w:val="0"/>
                  <w:marRight w:val="0"/>
                  <w:marTop w:val="0"/>
                  <w:marBottom w:val="0"/>
                  <w:divBdr>
                    <w:top w:val="none" w:sz="0" w:space="0" w:color="auto"/>
                    <w:left w:val="none" w:sz="0" w:space="0" w:color="auto"/>
                    <w:bottom w:val="none" w:sz="0" w:space="0" w:color="auto"/>
                    <w:right w:val="none" w:sz="0" w:space="0" w:color="auto"/>
                  </w:divBdr>
                </w:div>
                <w:div w:id="1025865379">
                  <w:marLeft w:val="0"/>
                  <w:marRight w:val="0"/>
                  <w:marTop w:val="0"/>
                  <w:marBottom w:val="0"/>
                  <w:divBdr>
                    <w:top w:val="none" w:sz="0" w:space="0" w:color="auto"/>
                    <w:left w:val="none" w:sz="0" w:space="0" w:color="auto"/>
                    <w:bottom w:val="none" w:sz="0" w:space="0" w:color="auto"/>
                    <w:right w:val="none" w:sz="0" w:space="0" w:color="auto"/>
                  </w:divBdr>
                </w:div>
                <w:div w:id="1838417570">
                  <w:marLeft w:val="0"/>
                  <w:marRight w:val="0"/>
                  <w:marTop w:val="0"/>
                  <w:marBottom w:val="0"/>
                  <w:divBdr>
                    <w:top w:val="none" w:sz="0" w:space="0" w:color="auto"/>
                    <w:left w:val="none" w:sz="0" w:space="0" w:color="auto"/>
                    <w:bottom w:val="none" w:sz="0" w:space="0" w:color="auto"/>
                    <w:right w:val="none" w:sz="0" w:space="0" w:color="auto"/>
                  </w:divBdr>
                </w:div>
                <w:div w:id="19824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449975">
      <w:bodyDiv w:val="1"/>
      <w:marLeft w:val="0"/>
      <w:marRight w:val="0"/>
      <w:marTop w:val="0"/>
      <w:marBottom w:val="0"/>
      <w:divBdr>
        <w:top w:val="none" w:sz="0" w:space="0" w:color="auto"/>
        <w:left w:val="none" w:sz="0" w:space="0" w:color="auto"/>
        <w:bottom w:val="none" w:sz="0" w:space="0" w:color="auto"/>
        <w:right w:val="none" w:sz="0" w:space="0" w:color="auto"/>
      </w:divBdr>
    </w:div>
    <w:div w:id="659505366">
      <w:bodyDiv w:val="1"/>
      <w:marLeft w:val="0"/>
      <w:marRight w:val="0"/>
      <w:marTop w:val="0"/>
      <w:marBottom w:val="0"/>
      <w:divBdr>
        <w:top w:val="none" w:sz="0" w:space="0" w:color="auto"/>
        <w:left w:val="none" w:sz="0" w:space="0" w:color="auto"/>
        <w:bottom w:val="none" w:sz="0" w:space="0" w:color="auto"/>
        <w:right w:val="none" w:sz="0" w:space="0" w:color="auto"/>
      </w:divBdr>
      <w:divsChild>
        <w:div w:id="920066224">
          <w:marLeft w:val="0"/>
          <w:marRight w:val="0"/>
          <w:marTop w:val="0"/>
          <w:marBottom w:val="0"/>
          <w:divBdr>
            <w:top w:val="none" w:sz="0" w:space="0" w:color="auto"/>
            <w:left w:val="none" w:sz="0" w:space="0" w:color="auto"/>
            <w:bottom w:val="none" w:sz="0" w:space="0" w:color="auto"/>
            <w:right w:val="none" w:sz="0" w:space="0" w:color="auto"/>
          </w:divBdr>
          <w:divsChild>
            <w:div w:id="91986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676822">
      <w:bodyDiv w:val="1"/>
      <w:marLeft w:val="0"/>
      <w:marRight w:val="0"/>
      <w:marTop w:val="0"/>
      <w:marBottom w:val="0"/>
      <w:divBdr>
        <w:top w:val="none" w:sz="0" w:space="0" w:color="auto"/>
        <w:left w:val="none" w:sz="0" w:space="0" w:color="auto"/>
        <w:bottom w:val="none" w:sz="0" w:space="0" w:color="auto"/>
        <w:right w:val="none" w:sz="0" w:space="0" w:color="auto"/>
      </w:divBdr>
    </w:div>
    <w:div w:id="749887466">
      <w:bodyDiv w:val="1"/>
      <w:marLeft w:val="0"/>
      <w:marRight w:val="0"/>
      <w:marTop w:val="0"/>
      <w:marBottom w:val="0"/>
      <w:divBdr>
        <w:top w:val="none" w:sz="0" w:space="0" w:color="auto"/>
        <w:left w:val="none" w:sz="0" w:space="0" w:color="auto"/>
        <w:bottom w:val="none" w:sz="0" w:space="0" w:color="auto"/>
        <w:right w:val="none" w:sz="0" w:space="0" w:color="auto"/>
      </w:divBdr>
      <w:divsChild>
        <w:div w:id="471601351">
          <w:marLeft w:val="0"/>
          <w:marRight w:val="0"/>
          <w:marTop w:val="0"/>
          <w:marBottom w:val="0"/>
          <w:divBdr>
            <w:top w:val="none" w:sz="0" w:space="0" w:color="auto"/>
            <w:left w:val="none" w:sz="0" w:space="0" w:color="auto"/>
            <w:bottom w:val="none" w:sz="0" w:space="0" w:color="auto"/>
            <w:right w:val="none" w:sz="0" w:space="0" w:color="auto"/>
          </w:divBdr>
          <w:divsChild>
            <w:div w:id="40447824">
              <w:marLeft w:val="0"/>
              <w:marRight w:val="0"/>
              <w:marTop w:val="0"/>
              <w:marBottom w:val="0"/>
              <w:divBdr>
                <w:top w:val="none" w:sz="0" w:space="0" w:color="auto"/>
                <w:left w:val="none" w:sz="0" w:space="0" w:color="auto"/>
                <w:bottom w:val="none" w:sz="0" w:space="0" w:color="auto"/>
                <w:right w:val="none" w:sz="0" w:space="0" w:color="auto"/>
              </w:divBdr>
              <w:divsChild>
                <w:div w:id="822703619">
                  <w:marLeft w:val="0"/>
                  <w:marRight w:val="0"/>
                  <w:marTop w:val="0"/>
                  <w:marBottom w:val="0"/>
                  <w:divBdr>
                    <w:top w:val="none" w:sz="0" w:space="0" w:color="auto"/>
                    <w:left w:val="none" w:sz="0" w:space="0" w:color="auto"/>
                    <w:bottom w:val="none" w:sz="0" w:space="0" w:color="auto"/>
                    <w:right w:val="none" w:sz="0" w:space="0" w:color="auto"/>
                  </w:divBdr>
                  <w:divsChild>
                    <w:div w:id="833841475">
                      <w:marLeft w:val="0"/>
                      <w:marRight w:val="0"/>
                      <w:marTop w:val="0"/>
                      <w:marBottom w:val="0"/>
                      <w:divBdr>
                        <w:top w:val="none" w:sz="0" w:space="0" w:color="auto"/>
                        <w:left w:val="none" w:sz="0" w:space="0" w:color="auto"/>
                        <w:bottom w:val="none" w:sz="0" w:space="0" w:color="auto"/>
                        <w:right w:val="none" w:sz="0" w:space="0" w:color="auto"/>
                      </w:divBdr>
                    </w:div>
                    <w:div w:id="1371758863">
                      <w:marLeft w:val="0"/>
                      <w:marRight w:val="0"/>
                      <w:marTop w:val="0"/>
                      <w:marBottom w:val="0"/>
                      <w:divBdr>
                        <w:top w:val="none" w:sz="0" w:space="0" w:color="auto"/>
                        <w:left w:val="none" w:sz="0" w:space="0" w:color="auto"/>
                        <w:bottom w:val="none" w:sz="0" w:space="0" w:color="auto"/>
                        <w:right w:val="none" w:sz="0" w:space="0" w:color="auto"/>
                      </w:divBdr>
                    </w:div>
                    <w:div w:id="289635203">
                      <w:marLeft w:val="0"/>
                      <w:marRight w:val="0"/>
                      <w:marTop w:val="0"/>
                      <w:marBottom w:val="0"/>
                      <w:divBdr>
                        <w:top w:val="none" w:sz="0" w:space="0" w:color="auto"/>
                        <w:left w:val="none" w:sz="0" w:space="0" w:color="auto"/>
                        <w:bottom w:val="none" w:sz="0" w:space="0" w:color="auto"/>
                        <w:right w:val="none" w:sz="0" w:space="0" w:color="auto"/>
                      </w:divBdr>
                    </w:div>
                    <w:div w:id="13848829">
                      <w:marLeft w:val="0"/>
                      <w:marRight w:val="0"/>
                      <w:marTop w:val="0"/>
                      <w:marBottom w:val="0"/>
                      <w:divBdr>
                        <w:top w:val="none" w:sz="0" w:space="0" w:color="auto"/>
                        <w:left w:val="none" w:sz="0" w:space="0" w:color="auto"/>
                        <w:bottom w:val="none" w:sz="0" w:space="0" w:color="auto"/>
                        <w:right w:val="none" w:sz="0" w:space="0" w:color="auto"/>
                      </w:divBdr>
                    </w:div>
                    <w:div w:id="749502360">
                      <w:marLeft w:val="0"/>
                      <w:marRight w:val="0"/>
                      <w:marTop w:val="0"/>
                      <w:marBottom w:val="0"/>
                      <w:divBdr>
                        <w:top w:val="none" w:sz="0" w:space="0" w:color="auto"/>
                        <w:left w:val="none" w:sz="0" w:space="0" w:color="auto"/>
                        <w:bottom w:val="none" w:sz="0" w:space="0" w:color="auto"/>
                        <w:right w:val="none" w:sz="0" w:space="0" w:color="auto"/>
                      </w:divBdr>
                    </w:div>
                    <w:div w:id="705370937">
                      <w:marLeft w:val="0"/>
                      <w:marRight w:val="0"/>
                      <w:marTop w:val="0"/>
                      <w:marBottom w:val="0"/>
                      <w:divBdr>
                        <w:top w:val="none" w:sz="0" w:space="0" w:color="auto"/>
                        <w:left w:val="none" w:sz="0" w:space="0" w:color="auto"/>
                        <w:bottom w:val="none" w:sz="0" w:space="0" w:color="auto"/>
                        <w:right w:val="none" w:sz="0" w:space="0" w:color="auto"/>
                      </w:divBdr>
                    </w:div>
                    <w:div w:id="18015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876944">
      <w:bodyDiv w:val="1"/>
      <w:marLeft w:val="0"/>
      <w:marRight w:val="0"/>
      <w:marTop w:val="0"/>
      <w:marBottom w:val="0"/>
      <w:divBdr>
        <w:top w:val="none" w:sz="0" w:space="0" w:color="auto"/>
        <w:left w:val="none" w:sz="0" w:space="0" w:color="auto"/>
        <w:bottom w:val="none" w:sz="0" w:space="0" w:color="auto"/>
        <w:right w:val="none" w:sz="0" w:space="0" w:color="auto"/>
      </w:divBdr>
    </w:div>
    <w:div w:id="1110274701">
      <w:bodyDiv w:val="1"/>
      <w:marLeft w:val="0"/>
      <w:marRight w:val="0"/>
      <w:marTop w:val="0"/>
      <w:marBottom w:val="0"/>
      <w:divBdr>
        <w:top w:val="none" w:sz="0" w:space="0" w:color="auto"/>
        <w:left w:val="none" w:sz="0" w:space="0" w:color="auto"/>
        <w:bottom w:val="none" w:sz="0" w:space="0" w:color="auto"/>
        <w:right w:val="none" w:sz="0" w:space="0" w:color="auto"/>
      </w:divBdr>
      <w:divsChild>
        <w:div w:id="1869492642">
          <w:marLeft w:val="0"/>
          <w:marRight w:val="0"/>
          <w:marTop w:val="0"/>
          <w:marBottom w:val="144"/>
          <w:divBdr>
            <w:top w:val="none" w:sz="0" w:space="0" w:color="auto"/>
            <w:left w:val="none" w:sz="0" w:space="0" w:color="auto"/>
            <w:bottom w:val="none" w:sz="0" w:space="0" w:color="auto"/>
            <w:right w:val="none" w:sz="0" w:space="0" w:color="auto"/>
          </w:divBdr>
        </w:div>
        <w:div w:id="765616903">
          <w:marLeft w:val="0"/>
          <w:marRight w:val="0"/>
          <w:marTop w:val="72"/>
          <w:marBottom w:val="144"/>
          <w:divBdr>
            <w:top w:val="single" w:sz="4" w:space="3" w:color="CCCCCC"/>
            <w:left w:val="single" w:sz="4" w:space="3" w:color="CCCCCC"/>
            <w:bottom w:val="single" w:sz="4" w:space="3" w:color="CCCCCC"/>
            <w:right w:val="single" w:sz="4" w:space="3" w:color="CCCCCC"/>
          </w:divBdr>
        </w:div>
        <w:div w:id="999843021">
          <w:marLeft w:val="0"/>
          <w:marRight w:val="0"/>
          <w:marTop w:val="0"/>
          <w:marBottom w:val="0"/>
          <w:divBdr>
            <w:top w:val="none" w:sz="0" w:space="0" w:color="auto"/>
            <w:left w:val="none" w:sz="0" w:space="0" w:color="auto"/>
            <w:bottom w:val="none" w:sz="0" w:space="0" w:color="auto"/>
            <w:right w:val="none" w:sz="0" w:space="0" w:color="auto"/>
          </w:divBdr>
        </w:div>
      </w:divsChild>
    </w:div>
    <w:div w:id="144083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ukah.net/sharia/0/60595/" TargetMode="External"/><Relationship Id="rId13" Type="http://schemas.openxmlformats.org/officeDocument/2006/relationships/hyperlink" Target="https://www.alukah.net/sharia/0/60595/" TargetMode="External"/><Relationship Id="rId18" Type="http://schemas.openxmlformats.org/officeDocument/2006/relationships/hyperlink" Target="https://www.alukah.net/sharia/0/60251/"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image" Target="media/image3.png"/><Relationship Id="rId12" Type="http://schemas.openxmlformats.org/officeDocument/2006/relationships/hyperlink" Target="https://www.alukah.net/sharia/0/60595/" TargetMode="External"/><Relationship Id="rId17" Type="http://schemas.openxmlformats.org/officeDocument/2006/relationships/hyperlink" Target="https://www.alukah.net/sharia/0/60595/" TargetMode="External"/><Relationship Id="rId2" Type="http://schemas.openxmlformats.org/officeDocument/2006/relationships/styles" Target="styles.xml"/><Relationship Id="rId16" Type="http://schemas.openxmlformats.org/officeDocument/2006/relationships/hyperlink" Target="https://www.alukah.net/sharia/0/60595/" TargetMode="External"/><Relationship Id="rId20" Type="http://schemas.openxmlformats.org/officeDocument/2006/relationships/hyperlink" Target="https://www.alukah.net/sharia/0/60595/" TargetMode="Externa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hyperlink" Target="https://www.alukah.net/sharia/0/60595/"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www.alukah.net/sharia/0/60595/" TargetMode="External"/><Relationship Id="rId23" Type="http://schemas.openxmlformats.org/officeDocument/2006/relationships/fontTable" Target="fontTable.xml"/><Relationship Id="rId10" Type="http://schemas.openxmlformats.org/officeDocument/2006/relationships/hyperlink" Target="https://www.alukah.net/sharia/0/60595/" TargetMode="External"/><Relationship Id="rId19" Type="http://schemas.openxmlformats.org/officeDocument/2006/relationships/hyperlink" Target="https://www.alukah.net/sharia/0/66033/" TargetMode="External"/><Relationship Id="rId4" Type="http://schemas.openxmlformats.org/officeDocument/2006/relationships/webSettings" Target="webSettings.xml"/><Relationship Id="rId9" Type="http://schemas.openxmlformats.org/officeDocument/2006/relationships/hyperlink" Target="https://www.alukah.net/sharia/0/60595/" TargetMode="External"/><Relationship Id="rId14" Type="http://schemas.openxmlformats.org/officeDocument/2006/relationships/hyperlink" Target="https://www.alukah.net/sharia/0/60595/" TargetMode="External"/><Relationship Id="rId22"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FDB42-4F54-4A88-9A61-A70EDB29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18</Pages>
  <Words>7432</Words>
  <Characters>40877</Characters>
  <Application>Microsoft Office Word</Application>
  <DocSecurity>0</DocSecurity>
  <Lines>340</Lines>
  <Paragraphs>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31</cp:revision>
  <dcterms:created xsi:type="dcterms:W3CDTF">2019-02-18T03:58:00Z</dcterms:created>
  <dcterms:modified xsi:type="dcterms:W3CDTF">2022-09-03T12:58:00Z</dcterms:modified>
</cp:coreProperties>
</file>